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A4B" w:rsidRPr="00D85051" w:rsidRDefault="00BF0A4B" w:rsidP="006A2ABC">
      <w:pPr>
        <w:autoSpaceDE w:val="0"/>
        <w:autoSpaceDN w:val="0"/>
        <w:adjustRightInd w:val="0"/>
        <w:spacing w:line="264" w:lineRule="auto"/>
        <w:jc w:val="center"/>
        <w:rPr>
          <w:b/>
          <w:bCs/>
          <w:sz w:val="22"/>
          <w:szCs w:val="28"/>
        </w:rPr>
      </w:pPr>
    </w:p>
    <w:p w:rsidR="0025008E" w:rsidRPr="00D85051" w:rsidRDefault="006A2ABC" w:rsidP="006A2ABC">
      <w:pPr>
        <w:autoSpaceDE w:val="0"/>
        <w:autoSpaceDN w:val="0"/>
        <w:adjustRightInd w:val="0"/>
        <w:spacing w:line="264" w:lineRule="auto"/>
        <w:jc w:val="center"/>
        <w:rPr>
          <w:b/>
          <w:bCs/>
          <w:sz w:val="20"/>
          <w:szCs w:val="22"/>
        </w:rPr>
      </w:pPr>
      <w:r w:rsidRPr="00D85051">
        <w:rPr>
          <w:b/>
          <w:bCs/>
          <w:sz w:val="22"/>
          <w:szCs w:val="28"/>
        </w:rPr>
        <w:t xml:space="preserve">Instructions for Preparation and Submission of Camera-Ready for </w:t>
      </w:r>
      <w:r w:rsidR="00A9573F" w:rsidRPr="00D85051">
        <w:rPr>
          <w:b/>
          <w:bCs/>
          <w:sz w:val="22"/>
          <w:szCs w:val="28"/>
        </w:rPr>
        <w:t>NCSP’</w:t>
      </w:r>
      <w:r w:rsidR="00256ECF">
        <w:rPr>
          <w:rFonts w:hint="eastAsia"/>
          <w:b/>
          <w:bCs/>
          <w:sz w:val="22"/>
          <w:szCs w:val="28"/>
        </w:rPr>
        <w:t>2</w:t>
      </w:r>
      <w:r w:rsidR="001A5AB5">
        <w:rPr>
          <w:b/>
          <w:bCs/>
          <w:sz w:val="22"/>
          <w:szCs w:val="28"/>
        </w:rPr>
        <w:t>3</w:t>
      </w:r>
    </w:p>
    <w:p w:rsidR="0025008E" w:rsidRPr="00D85051" w:rsidRDefault="0025008E" w:rsidP="0025008E">
      <w:pPr>
        <w:spacing w:line="264" w:lineRule="auto"/>
        <w:rPr>
          <w:sz w:val="16"/>
          <w:szCs w:val="16"/>
        </w:rPr>
      </w:pPr>
    </w:p>
    <w:p w:rsidR="00996B79" w:rsidRDefault="001A5AB5" w:rsidP="008A5E9C">
      <w:pPr>
        <w:spacing w:line="264" w:lineRule="auto"/>
        <w:jc w:val="center"/>
        <w:rPr>
          <w:sz w:val="22"/>
          <w:vertAlign w:val="superscript"/>
        </w:rPr>
      </w:pPr>
      <w:r w:rsidRPr="001A5AB5">
        <w:rPr>
          <w:sz w:val="22"/>
        </w:rPr>
        <w:t>Tetsuya Shimamura</w:t>
      </w:r>
      <w:r w:rsidRPr="00016F8B">
        <w:rPr>
          <w:sz w:val="22"/>
          <w:vertAlign w:val="superscript"/>
        </w:rPr>
        <w:t>1</w:t>
      </w:r>
      <w:r w:rsidRPr="001A5AB5">
        <w:rPr>
          <w:sz w:val="22"/>
        </w:rPr>
        <w:t xml:space="preserve"> and Hiroo Sekiya</w:t>
      </w:r>
      <w:r w:rsidRPr="00016F8B">
        <w:rPr>
          <w:sz w:val="22"/>
          <w:vertAlign w:val="superscript"/>
        </w:rPr>
        <w:t>2</w:t>
      </w:r>
    </w:p>
    <w:p w:rsidR="008A5E9C" w:rsidRPr="008A5E9C" w:rsidRDefault="008A5E9C" w:rsidP="008A5E9C">
      <w:pPr>
        <w:spacing w:line="264" w:lineRule="auto"/>
        <w:jc w:val="center"/>
        <w:rPr>
          <w:sz w:val="22"/>
          <w:vertAlign w:val="superscript"/>
        </w:rPr>
      </w:pP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4880"/>
      </w:tblGrid>
      <w:tr w:rsidR="008F465A" w:rsidTr="00B62477">
        <w:trPr>
          <w:trHeight w:val="1242"/>
        </w:trPr>
        <w:tc>
          <w:tcPr>
            <w:tcW w:w="4937" w:type="dxa"/>
            <w:tcBorders>
              <w:top w:val="nil"/>
              <w:left w:val="nil"/>
              <w:bottom w:val="nil"/>
              <w:right w:val="nil"/>
            </w:tcBorders>
            <w:shd w:val="clear" w:color="auto" w:fill="auto"/>
          </w:tcPr>
          <w:p w:rsidR="008F465A" w:rsidRDefault="008F465A" w:rsidP="008F465A">
            <w:pPr>
              <w:pStyle w:val="Affiliation"/>
            </w:pPr>
            <w:r w:rsidRPr="005B70C6">
              <w:rPr>
                <w:vertAlign w:val="superscript"/>
              </w:rPr>
              <w:t>1</w:t>
            </w:r>
            <w:r w:rsidR="002B71D1">
              <w:t xml:space="preserve"> </w:t>
            </w:r>
            <w:r w:rsidR="001A5AB5">
              <w:t>Saitama University</w:t>
            </w:r>
            <w:r>
              <w:t xml:space="preserve"> </w:t>
            </w:r>
          </w:p>
          <w:p w:rsidR="008F465A" w:rsidRPr="00D85051" w:rsidRDefault="001A5AB5" w:rsidP="008F465A">
            <w:pPr>
              <w:pStyle w:val="Affiliation"/>
            </w:pPr>
            <w:r>
              <w:t>255 Shimo-Okubo, Sakura-ku, Saitama 338-8570, Japan</w:t>
            </w:r>
            <w:r w:rsidRPr="00D85051">
              <w:t xml:space="preserve"> </w:t>
            </w:r>
            <w:r w:rsidR="008F465A" w:rsidRPr="00D85051">
              <w:t>Phone/FAX:+81-999-99-9999</w:t>
            </w:r>
          </w:p>
          <w:p w:rsidR="008F465A" w:rsidRPr="005B70C6" w:rsidRDefault="008F465A" w:rsidP="001A5AB5">
            <w:pPr>
              <w:pStyle w:val="Affiliation"/>
              <w:rPr>
                <w:rFonts w:eastAsia="ＭＳ ゴシック"/>
                <w:lang w:val="fr-FR"/>
              </w:rPr>
            </w:pPr>
            <w:r w:rsidRPr="00D85051">
              <w:t xml:space="preserve">E-mail: </w:t>
            </w:r>
            <w:r w:rsidR="002B71D1" w:rsidRPr="002B71D1">
              <w:rPr>
                <w:rFonts w:eastAsia="ＭＳ ゴシック"/>
                <w:lang w:val="fr-FR"/>
              </w:rPr>
              <w:t>ss2</w:t>
            </w:r>
            <w:r w:rsidR="001A5AB5">
              <w:rPr>
                <w:rFonts w:eastAsia="ＭＳ ゴシック"/>
                <w:lang w:val="fr-FR"/>
              </w:rPr>
              <w:t>3</w:t>
            </w:r>
            <w:r w:rsidR="002B71D1" w:rsidRPr="002B71D1">
              <w:rPr>
                <w:rFonts w:eastAsia="ＭＳ ゴシック"/>
                <w:lang w:val="fr-FR"/>
              </w:rPr>
              <w:t>@ncsp.jp</w:t>
            </w:r>
          </w:p>
        </w:tc>
        <w:tc>
          <w:tcPr>
            <w:tcW w:w="4880" w:type="dxa"/>
            <w:tcBorders>
              <w:top w:val="nil"/>
              <w:left w:val="nil"/>
              <w:bottom w:val="nil"/>
              <w:right w:val="nil"/>
            </w:tcBorders>
            <w:shd w:val="clear" w:color="auto" w:fill="auto"/>
          </w:tcPr>
          <w:p w:rsidR="008F465A" w:rsidRDefault="008F465A" w:rsidP="008F465A">
            <w:pPr>
              <w:pStyle w:val="Affiliation"/>
              <w:rPr>
                <w:lang w:eastAsia="ja-JP"/>
              </w:rPr>
            </w:pPr>
            <w:r w:rsidRPr="005B70C6">
              <w:rPr>
                <w:vertAlign w:val="superscript"/>
              </w:rPr>
              <w:t>2</w:t>
            </w:r>
            <w:r w:rsidR="001A5AB5" w:rsidRPr="002B71D1">
              <w:t xml:space="preserve"> </w:t>
            </w:r>
            <w:r w:rsidR="001A5AB5" w:rsidRPr="002B71D1">
              <w:t>Chiba University</w:t>
            </w:r>
          </w:p>
          <w:p w:rsidR="008F465A" w:rsidRPr="00D85051" w:rsidRDefault="001A5AB5" w:rsidP="00612922">
            <w:pPr>
              <w:pStyle w:val="Affiliation"/>
            </w:pPr>
            <w:r w:rsidRPr="002B71D1">
              <w:t>1-33, Yayoi-cho, Inage-ku, Chiba, 263-8522, Japan</w:t>
            </w:r>
          </w:p>
          <w:p w:rsidR="008F465A" w:rsidRPr="00D85051" w:rsidRDefault="008F465A" w:rsidP="008F465A">
            <w:pPr>
              <w:pStyle w:val="Affiliation"/>
            </w:pPr>
            <w:r w:rsidRPr="00D85051">
              <w:t>Phone/FAX:+81-999-99-9999</w:t>
            </w:r>
          </w:p>
          <w:p w:rsidR="008F465A" w:rsidRPr="00D85051" w:rsidRDefault="008F465A" w:rsidP="008F465A">
            <w:pPr>
              <w:pStyle w:val="Affiliation"/>
            </w:pPr>
            <w:r w:rsidRPr="00D85051">
              <w:t xml:space="preserve">E-mail: </w:t>
            </w:r>
            <w:r w:rsidR="002B71D1" w:rsidRPr="002B71D1">
              <w:rPr>
                <w:rFonts w:eastAsia="ＭＳ ゴシック"/>
                <w:lang w:val="fr-FR"/>
              </w:rPr>
              <w:t>ss2</w:t>
            </w:r>
            <w:r w:rsidR="001A5AB5">
              <w:rPr>
                <w:rFonts w:eastAsia="ＭＳ ゴシック"/>
                <w:lang w:val="fr-FR"/>
              </w:rPr>
              <w:t>3</w:t>
            </w:r>
            <w:r w:rsidR="002B71D1" w:rsidRPr="002B71D1">
              <w:rPr>
                <w:rFonts w:eastAsia="ＭＳ ゴシック"/>
                <w:lang w:val="fr-FR"/>
              </w:rPr>
              <w:t>@ncsp.jp</w:t>
            </w:r>
          </w:p>
          <w:p w:rsidR="008F465A" w:rsidRPr="005B70C6" w:rsidRDefault="008F465A" w:rsidP="00996B79">
            <w:pPr>
              <w:pStyle w:val="Affiliation"/>
              <w:rPr>
                <w:rFonts w:eastAsia="ＭＳ ゴシック"/>
                <w:lang w:val="fr-FR"/>
              </w:rPr>
            </w:pPr>
          </w:p>
        </w:tc>
      </w:tr>
    </w:tbl>
    <w:p w:rsidR="008B7915" w:rsidRPr="00D85051" w:rsidRDefault="008B7915" w:rsidP="00DC6EC1">
      <w:pPr>
        <w:spacing w:line="264" w:lineRule="auto"/>
        <w:jc w:val="both"/>
        <w:rPr>
          <w:rFonts w:hint="eastAsia"/>
          <w:lang w:val="fr-FR"/>
        </w:rPr>
        <w:sectPr w:rsidR="008B7915" w:rsidRPr="00D85051" w:rsidSect="0069156B">
          <w:type w:val="continuous"/>
          <w:pgSz w:w="11909" w:h="16834" w:code="9"/>
          <w:pgMar w:top="2552" w:right="1134" w:bottom="1985" w:left="1191" w:header="720" w:footer="720" w:gutter="0"/>
          <w:cols w:space="720"/>
          <w:noEndnote/>
        </w:sectPr>
      </w:pPr>
    </w:p>
    <w:p w:rsidR="00BF6D9C" w:rsidRPr="00D85051" w:rsidRDefault="00D95FE8" w:rsidP="00DC6EC1">
      <w:pPr>
        <w:spacing w:line="264" w:lineRule="auto"/>
        <w:jc w:val="both"/>
        <w:rPr>
          <w:b/>
          <w:sz w:val="21"/>
          <w:szCs w:val="22"/>
        </w:rPr>
      </w:pPr>
      <w:r w:rsidRPr="00D85051">
        <w:rPr>
          <w:b/>
          <w:sz w:val="21"/>
          <w:szCs w:val="22"/>
        </w:rPr>
        <w:lastRenderedPageBreak/>
        <w:t>Abstract</w:t>
      </w:r>
    </w:p>
    <w:p w:rsidR="008B7915" w:rsidRPr="00D85051" w:rsidRDefault="008B7915" w:rsidP="00DC6EC1">
      <w:pPr>
        <w:spacing w:line="264" w:lineRule="auto"/>
        <w:jc w:val="both"/>
        <w:rPr>
          <w:color w:val="7A3821"/>
          <w:sz w:val="20"/>
          <w:szCs w:val="20"/>
        </w:rPr>
      </w:pPr>
    </w:p>
    <w:p w:rsidR="002679DA" w:rsidRPr="00D85051" w:rsidRDefault="002679DA" w:rsidP="002679DA">
      <w:pPr>
        <w:spacing w:line="264" w:lineRule="auto"/>
        <w:jc w:val="both"/>
        <w:rPr>
          <w:kern w:val="2"/>
          <w:sz w:val="20"/>
          <w:szCs w:val="20"/>
        </w:rPr>
      </w:pPr>
      <w:r w:rsidRPr="00D85051">
        <w:rPr>
          <w:kern w:val="2"/>
          <w:sz w:val="20"/>
          <w:szCs w:val="20"/>
        </w:rPr>
        <w:t>This document shows instructions for submission and prepar</w:t>
      </w:r>
      <w:r w:rsidR="006E3B62" w:rsidRPr="00D85051">
        <w:rPr>
          <w:kern w:val="2"/>
          <w:sz w:val="20"/>
          <w:szCs w:val="20"/>
        </w:rPr>
        <w:t>ation of a camera-ready for 20</w:t>
      </w:r>
      <w:r w:rsidR="00256ECF">
        <w:rPr>
          <w:kern w:val="2"/>
          <w:sz w:val="20"/>
          <w:szCs w:val="20"/>
        </w:rPr>
        <w:t>2</w:t>
      </w:r>
      <w:r w:rsidR="001A5AB5">
        <w:rPr>
          <w:kern w:val="2"/>
          <w:sz w:val="20"/>
          <w:szCs w:val="20"/>
        </w:rPr>
        <w:t>3</w:t>
      </w:r>
      <w:r w:rsidRPr="00D85051">
        <w:rPr>
          <w:kern w:val="2"/>
          <w:sz w:val="20"/>
          <w:szCs w:val="20"/>
        </w:rPr>
        <w:t xml:space="preserve"> RISP International Workshop on Nonlinear Circuits, Communicat</w:t>
      </w:r>
      <w:r w:rsidR="006E3B62" w:rsidRPr="00D85051">
        <w:rPr>
          <w:kern w:val="2"/>
          <w:sz w:val="20"/>
          <w:szCs w:val="20"/>
        </w:rPr>
        <w:t xml:space="preserve">ion and Signal Processing </w:t>
      </w:r>
      <w:r w:rsidR="00A9573F" w:rsidRPr="00D85051">
        <w:rPr>
          <w:kern w:val="2"/>
          <w:sz w:val="20"/>
          <w:szCs w:val="20"/>
        </w:rPr>
        <w:t>NCSP’</w:t>
      </w:r>
      <w:r w:rsidR="00256ECF">
        <w:rPr>
          <w:kern w:val="2"/>
          <w:sz w:val="20"/>
          <w:szCs w:val="20"/>
        </w:rPr>
        <w:t>2</w:t>
      </w:r>
      <w:r w:rsidR="001A5AB5">
        <w:rPr>
          <w:kern w:val="2"/>
          <w:sz w:val="20"/>
          <w:szCs w:val="20"/>
        </w:rPr>
        <w:t>3</w:t>
      </w:r>
      <w:r w:rsidRPr="00D85051">
        <w:rPr>
          <w:kern w:val="2"/>
          <w:sz w:val="20"/>
          <w:szCs w:val="20"/>
        </w:rPr>
        <w:t xml:space="preserve">. Before preparing manuscript, authors should read the following instructions carefully. </w:t>
      </w:r>
    </w:p>
    <w:p w:rsidR="008B7915" w:rsidRPr="00D85051" w:rsidRDefault="008B7915" w:rsidP="00DC6EC1">
      <w:pPr>
        <w:spacing w:line="264" w:lineRule="auto"/>
        <w:jc w:val="both"/>
        <w:rPr>
          <w:color w:val="7A3821"/>
        </w:rPr>
      </w:pPr>
    </w:p>
    <w:p w:rsidR="00ED01EB" w:rsidRPr="00D85051" w:rsidRDefault="00ED01EB" w:rsidP="00ED01EB">
      <w:pPr>
        <w:pStyle w:val="a7"/>
        <w:rPr>
          <w:rFonts w:ascii="Times New Roman" w:eastAsia="ＭＳ ゴシック" w:hAnsi="Times New Roman" w:cs="Times New Roman"/>
          <w:b/>
          <w:sz w:val="20"/>
          <w:szCs w:val="22"/>
        </w:rPr>
      </w:pPr>
      <w:r w:rsidRPr="00D85051">
        <w:rPr>
          <w:rFonts w:ascii="Times New Roman" w:eastAsia="ＭＳ ゴシック" w:hAnsi="Times New Roman" w:cs="Times New Roman"/>
          <w:b/>
          <w:sz w:val="20"/>
          <w:szCs w:val="22"/>
        </w:rPr>
        <w:t xml:space="preserve">1. </w:t>
      </w:r>
      <w:r w:rsidR="002679DA" w:rsidRPr="00D85051">
        <w:rPr>
          <w:rFonts w:ascii="Times New Roman" w:eastAsia="ＭＳ ゴシック" w:hAnsi="Times New Roman" w:cs="Times New Roman"/>
          <w:b/>
          <w:sz w:val="20"/>
          <w:szCs w:val="22"/>
        </w:rPr>
        <w:t xml:space="preserve"> </w:t>
      </w:r>
      <w:r w:rsidRPr="00D85051">
        <w:rPr>
          <w:rFonts w:ascii="Times New Roman" w:eastAsia="ＭＳ ゴシック" w:hAnsi="Times New Roman" w:cs="Times New Roman"/>
          <w:b/>
          <w:sz w:val="20"/>
          <w:szCs w:val="22"/>
        </w:rPr>
        <w:t>Introduction</w:t>
      </w:r>
    </w:p>
    <w:p w:rsidR="00ED01EB" w:rsidRPr="00D85051" w:rsidRDefault="00ED01EB" w:rsidP="00ED01EB">
      <w:pPr>
        <w:pStyle w:val="a7"/>
        <w:rPr>
          <w:rFonts w:ascii="Times New Roman" w:eastAsia="ＭＳ ゴシック" w:hAnsi="Times New Roman" w:cs="Times New Roman"/>
        </w:rPr>
      </w:pPr>
    </w:p>
    <w:p w:rsidR="00ED01EB" w:rsidRPr="00D85051" w:rsidRDefault="002679DA"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We assume that you have already received an acceptance notification from the technical program committee, i.e., the one-page summary submission was done. As the final process to complete submission, you should </w:t>
      </w:r>
    </w:p>
    <w:p w:rsidR="0059281A" w:rsidRPr="00D85051" w:rsidRDefault="0016020F" w:rsidP="0059281A">
      <w:pPr>
        <w:pStyle w:val="a7"/>
        <w:numPr>
          <w:ilvl w:val="0"/>
          <w:numId w:val="9"/>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prepare</w:t>
      </w:r>
      <w:r w:rsidR="00ED01EB" w:rsidRPr="00D85051">
        <w:rPr>
          <w:rFonts w:ascii="Times New Roman" w:eastAsia="ＭＳ ゴシック" w:hAnsi="Times New Roman" w:cs="Times New Roman"/>
          <w:sz w:val="20"/>
          <w:szCs w:val="20"/>
        </w:rPr>
        <w:t xml:space="preserve"> the camera-ready paper (4-page </w:t>
      </w:r>
      <w:r w:rsidR="003B78FC" w:rsidRPr="00D85051">
        <w:rPr>
          <w:rFonts w:ascii="Times New Roman" w:eastAsia="ＭＳ ゴシック" w:hAnsi="Times New Roman" w:cs="Times New Roman"/>
          <w:sz w:val="20"/>
          <w:szCs w:val="20"/>
        </w:rPr>
        <w:t>is</w:t>
      </w:r>
      <w:r w:rsidR="00163D66" w:rsidRPr="00D85051">
        <w:rPr>
          <w:rFonts w:ascii="Times New Roman" w:eastAsia="ＭＳ ゴシック" w:hAnsi="Times New Roman" w:cs="Times New Roman"/>
          <w:sz w:val="20"/>
          <w:szCs w:val="20"/>
        </w:rPr>
        <w:t xml:space="preserve"> required</w:t>
      </w:r>
      <w:r w:rsidR="009455B6" w:rsidRPr="00D85051">
        <w:rPr>
          <w:rFonts w:ascii="Times New Roman" w:eastAsia="ＭＳ ゴシック" w:hAnsi="Times New Roman" w:cs="Times New Roman"/>
          <w:sz w:val="20"/>
          <w:szCs w:val="20"/>
        </w:rPr>
        <w:t>)</w:t>
      </w:r>
    </w:p>
    <w:p w:rsidR="00B04B89" w:rsidRPr="00D85051" w:rsidRDefault="0016020F" w:rsidP="00B04B89">
      <w:pPr>
        <w:pStyle w:val="a7"/>
        <w:numPr>
          <w:ilvl w:val="0"/>
          <w:numId w:val="9"/>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generate</w:t>
      </w:r>
      <w:r w:rsidR="00ED01EB" w:rsidRPr="00D85051">
        <w:rPr>
          <w:rFonts w:ascii="Times New Roman" w:eastAsia="ＭＳ ゴシック" w:hAnsi="Times New Roman" w:cs="Times New Roman"/>
          <w:sz w:val="20"/>
          <w:szCs w:val="20"/>
        </w:rPr>
        <w:t xml:space="preserve"> the camera-ready paper in PDF format before version 1.</w:t>
      </w:r>
      <w:r w:rsidR="002679DA" w:rsidRPr="00D85051">
        <w:rPr>
          <w:rFonts w:ascii="Times New Roman" w:eastAsia="ＭＳ ゴシック" w:hAnsi="Times New Roman" w:cs="Times New Roman"/>
          <w:sz w:val="20"/>
          <w:szCs w:val="20"/>
        </w:rPr>
        <w:t>6</w:t>
      </w:r>
      <w:r w:rsidR="00ED01EB" w:rsidRPr="00D85051">
        <w:rPr>
          <w:rFonts w:ascii="Times New Roman" w:eastAsia="ＭＳ ゴシック" w:hAnsi="Times New Roman" w:cs="Times New Roman"/>
          <w:sz w:val="20"/>
          <w:szCs w:val="20"/>
        </w:rPr>
        <w:t>.</w:t>
      </w:r>
    </w:p>
    <w:p w:rsidR="00B04B89" w:rsidRPr="00D85051" w:rsidRDefault="0016020F" w:rsidP="00B04B89">
      <w:pPr>
        <w:pStyle w:val="a7"/>
        <w:numPr>
          <w:ilvl w:val="0"/>
          <w:numId w:val="9"/>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upload</w:t>
      </w:r>
      <w:r w:rsidR="00ED01EB" w:rsidRPr="00D85051">
        <w:rPr>
          <w:rFonts w:ascii="Times New Roman" w:eastAsia="ＭＳ ゴシック" w:hAnsi="Times New Roman" w:cs="Times New Roman"/>
          <w:sz w:val="20"/>
          <w:szCs w:val="20"/>
        </w:rPr>
        <w:t xml:space="preserve"> the camera-ready by the submission interface.</w:t>
      </w:r>
    </w:p>
    <w:p w:rsidR="00ED01EB" w:rsidRPr="00D85051" w:rsidRDefault="0016020F" w:rsidP="0059281A">
      <w:pPr>
        <w:pStyle w:val="a7"/>
        <w:numPr>
          <w:ilvl w:val="0"/>
          <w:numId w:val="9"/>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m</w:t>
      </w:r>
      <w:r w:rsidR="00ED01EB" w:rsidRPr="00D85051">
        <w:rPr>
          <w:rFonts w:ascii="Times New Roman" w:eastAsia="ＭＳ ゴシック" w:hAnsi="Times New Roman" w:cs="Times New Roman"/>
          <w:sz w:val="20"/>
          <w:szCs w:val="20"/>
        </w:rPr>
        <w:t>ake a registration</w:t>
      </w:r>
    </w:p>
    <w:p w:rsidR="00ED01EB" w:rsidRPr="00D85051" w:rsidRDefault="00ED01EB" w:rsidP="00ED01EB">
      <w:pPr>
        <w:pStyle w:val="a7"/>
        <w:rPr>
          <w:rFonts w:ascii="Times New Roman" w:eastAsia="ＭＳ ゴシック" w:hAnsi="Times New Roman" w:cs="Times New Roman"/>
          <w:sz w:val="20"/>
          <w:szCs w:val="20"/>
        </w:rPr>
      </w:pPr>
    </w:p>
    <w:p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We show instructions to finish the camera-ready submission process step by step.</w:t>
      </w:r>
    </w:p>
    <w:p w:rsidR="00ED01EB" w:rsidRPr="00D85051" w:rsidRDefault="00ED01EB" w:rsidP="00ED01EB">
      <w:pPr>
        <w:pStyle w:val="a7"/>
        <w:rPr>
          <w:rFonts w:ascii="Times New Roman" w:eastAsia="ＭＳ ゴシック" w:hAnsi="Times New Roman" w:cs="Times New Roman"/>
        </w:rPr>
      </w:pPr>
    </w:p>
    <w:p w:rsidR="00ED01EB" w:rsidRPr="00D85051" w:rsidRDefault="00ED01EB" w:rsidP="00ED01EB">
      <w:pPr>
        <w:pStyle w:val="a7"/>
        <w:rPr>
          <w:rFonts w:ascii="Times New Roman" w:eastAsia="ＭＳ ゴシック" w:hAnsi="Times New Roman" w:cs="Times New Roman"/>
          <w:b/>
          <w:sz w:val="20"/>
          <w:szCs w:val="22"/>
        </w:rPr>
      </w:pPr>
      <w:r w:rsidRPr="00D85051">
        <w:rPr>
          <w:rFonts w:ascii="Times New Roman" w:eastAsia="ＭＳ ゴシック" w:hAnsi="Times New Roman" w:cs="Times New Roman"/>
          <w:b/>
          <w:sz w:val="20"/>
          <w:szCs w:val="22"/>
        </w:rPr>
        <w:t>2. Preparation of the Camera-Ready</w:t>
      </w:r>
    </w:p>
    <w:p w:rsidR="00ED01EB" w:rsidRPr="00D85051" w:rsidRDefault="00ED01EB" w:rsidP="00ED01EB">
      <w:pPr>
        <w:pStyle w:val="a7"/>
        <w:rPr>
          <w:rFonts w:ascii="Times New Roman" w:eastAsia="ＭＳ ゴシック" w:hAnsi="Times New Roman" w:cs="Times New Roman"/>
          <w:sz w:val="20"/>
          <w:szCs w:val="20"/>
        </w:rPr>
      </w:pPr>
    </w:p>
    <w:p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In the following, we show requirements for a camera-ready paper.</w:t>
      </w:r>
    </w:p>
    <w:p w:rsidR="00ED01EB" w:rsidRPr="00D85051" w:rsidRDefault="00ED01EB" w:rsidP="00ED01EB">
      <w:pPr>
        <w:pStyle w:val="a7"/>
        <w:rPr>
          <w:rFonts w:ascii="Times New Roman" w:eastAsia="ＭＳ ゴシック" w:hAnsi="Times New Roman" w:cs="Times New Roman"/>
        </w:rPr>
      </w:pPr>
    </w:p>
    <w:p w:rsidR="00ED01EB" w:rsidRPr="00D85051" w:rsidRDefault="00ED01EB" w:rsidP="00ED01EB">
      <w:pPr>
        <w:pStyle w:val="a7"/>
        <w:rPr>
          <w:rFonts w:ascii="Times New Roman" w:eastAsia="ＭＳ ゴシック" w:hAnsi="Times New Roman" w:cs="Times New Roman"/>
          <w:b/>
          <w:sz w:val="20"/>
        </w:rPr>
      </w:pPr>
      <w:r w:rsidRPr="00D85051">
        <w:rPr>
          <w:rFonts w:ascii="Times New Roman" w:eastAsia="ＭＳ ゴシック" w:hAnsi="Times New Roman" w:cs="Times New Roman"/>
          <w:b/>
          <w:sz w:val="20"/>
        </w:rPr>
        <w:t xml:space="preserve">2.1 </w:t>
      </w:r>
      <w:r w:rsidR="0016403E" w:rsidRPr="00D85051">
        <w:rPr>
          <w:rFonts w:ascii="Times New Roman" w:eastAsia="ＭＳ ゴシック" w:hAnsi="Times New Roman" w:cs="Times New Roman"/>
          <w:b/>
          <w:sz w:val="20"/>
        </w:rPr>
        <w:t xml:space="preserve"> </w:t>
      </w:r>
      <w:r w:rsidRPr="00D85051">
        <w:rPr>
          <w:rFonts w:ascii="Times New Roman" w:eastAsia="ＭＳ ゴシック" w:hAnsi="Times New Roman" w:cs="Times New Roman"/>
          <w:b/>
          <w:sz w:val="20"/>
        </w:rPr>
        <w:t>Format</w:t>
      </w:r>
    </w:p>
    <w:p w:rsidR="00A14EC3" w:rsidRPr="00D85051" w:rsidRDefault="00A14EC3" w:rsidP="00BF0A4B">
      <w:pPr>
        <w:pStyle w:val="a7"/>
        <w:ind w:firstLineChars="100" w:firstLine="200"/>
        <w:rPr>
          <w:rFonts w:ascii="Times New Roman" w:eastAsia="ＭＳ ゴシック" w:hAnsi="Times New Roman" w:cs="Times New Roman"/>
          <w:sz w:val="20"/>
          <w:szCs w:val="20"/>
        </w:rPr>
      </w:pPr>
    </w:p>
    <w:p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The came</w:t>
      </w:r>
      <w:r w:rsidR="00345C5B" w:rsidRPr="00D85051">
        <w:rPr>
          <w:rFonts w:ascii="Times New Roman" w:eastAsia="ＭＳ ゴシック" w:hAnsi="Times New Roman" w:cs="Times New Roman"/>
          <w:sz w:val="20"/>
          <w:szCs w:val="20"/>
        </w:rPr>
        <w:t>ra-ready paper must be at most 4</w:t>
      </w:r>
      <w:r w:rsidRPr="00D85051">
        <w:rPr>
          <w:rFonts w:ascii="Times New Roman" w:eastAsia="ＭＳ ゴシック" w:hAnsi="Times New Roman" w:cs="Times New Roman"/>
          <w:sz w:val="20"/>
          <w:szCs w:val="20"/>
        </w:rPr>
        <w:t xml:space="preserve"> pages long, including title, author's name, affiliation, address and contact author's email, and abstract. All manuscripts must be written in English.</w:t>
      </w:r>
    </w:p>
    <w:p w:rsidR="0016403E" w:rsidRPr="00D85051" w:rsidRDefault="00A14EC3"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The </w:t>
      </w:r>
      <w:r w:rsidR="00ED01EB" w:rsidRPr="00D85051">
        <w:rPr>
          <w:rFonts w:ascii="Times New Roman" w:eastAsia="ＭＳ ゴシック" w:hAnsi="Times New Roman" w:cs="Times New Roman"/>
          <w:sz w:val="20"/>
          <w:szCs w:val="20"/>
        </w:rPr>
        <w:t>LaTeX style file and a sample LaTeX source files are available</w:t>
      </w:r>
      <w:r w:rsidR="0016403E" w:rsidRPr="00D85051">
        <w:rPr>
          <w:rFonts w:ascii="Times New Roman" w:eastAsia="ＭＳ ゴシック" w:hAnsi="Times New Roman" w:cs="Times New Roman"/>
          <w:sz w:val="20"/>
          <w:szCs w:val="20"/>
        </w:rPr>
        <w:t xml:space="preserve"> from</w:t>
      </w:r>
    </w:p>
    <w:p w:rsidR="00042D0B" w:rsidRPr="00D85051" w:rsidRDefault="00042D0B" w:rsidP="00BF0A4B">
      <w:pPr>
        <w:pStyle w:val="a7"/>
        <w:ind w:firstLineChars="100" w:firstLine="200"/>
        <w:rPr>
          <w:rFonts w:ascii="Times New Roman" w:eastAsia="ＭＳ ゴシック" w:hAnsi="Times New Roman" w:cs="Times New Roman"/>
          <w:sz w:val="20"/>
          <w:szCs w:val="20"/>
        </w:rPr>
      </w:pPr>
    </w:p>
    <w:p w:rsidR="004E119D" w:rsidRDefault="001A5AB5" w:rsidP="0016403E">
      <w:pPr>
        <w:pStyle w:val="a7"/>
        <w:rPr>
          <w:rFonts w:ascii="Times New Roman" w:eastAsia="ＭＳ ゴシック" w:hAnsi="Times New Roman" w:cs="Times New Roman"/>
          <w:sz w:val="20"/>
          <w:szCs w:val="20"/>
        </w:rPr>
      </w:pPr>
      <w:hyperlink r:id="rId8" w:history="1">
        <w:r w:rsidRPr="009C1A7A">
          <w:rPr>
            <w:rStyle w:val="a4"/>
            <w:rFonts w:ascii="Times New Roman" w:eastAsia="ＭＳ ゴシック" w:hAnsi="Times New Roman" w:cs="Times New Roman"/>
          </w:rPr>
          <w:t>http://www.risp.jp/NCSP2</w:t>
        </w:r>
        <w:r w:rsidRPr="009C1A7A">
          <w:rPr>
            <w:rStyle w:val="a4"/>
            <w:rFonts w:ascii="Times New Roman" w:eastAsia="ＭＳ ゴシック" w:hAnsi="Times New Roman" w:cs="Times New Roman"/>
          </w:rPr>
          <w:t>3/</w:t>
        </w:r>
        <w:r w:rsidRPr="009C1A7A">
          <w:rPr>
            <w:rStyle w:val="a4"/>
            <w:rFonts w:ascii="Times New Roman" w:eastAsia="ＭＳ ゴシック" w:hAnsi="Times New Roman" w:cs="Times New Roman"/>
          </w:rPr>
          <w:t>files/ncsp2</w:t>
        </w:r>
        <w:r w:rsidRPr="009C1A7A">
          <w:rPr>
            <w:rStyle w:val="a4"/>
            <w:rFonts w:ascii="Times New Roman" w:eastAsia="ＭＳ ゴシック" w:hAnsi="Times New Roman" w:cs="Times New Roman"/>
          </w:rPr>
          <w:t>3-</w:t>
        </w:r>
        <w:r w:rsidRPr="009C1A7A">
          <w:rPr>
            <w:rStyle w:val="a4"/>
            <w:rFonts w:ascii="Times New Roman" w:eastAsia="ＭＳ ゴシック" w:hAnsi="Times New Roman" w:cs="Times New Roman"/>
          </w:rPr>
          <w:t>authorskit.zip</w:t>
        </w:r>
      </w:hyperlink>
    </w:p>
    <w:p w:rsidR="004C65F5" w:rsidRPr="00D85051" w:rsidRDefault="004C65F5" w:rsidP="0016403E">
      <w:pPr>
        <w:pStyle w:val="a7"/>
        <w:rPr>
          <w:rFonts w:ascii="Times New Roman" w:eastAsia="ＭＳ ゴシック" w:hAnsi="Times New Roman" w:cs="Times New Roman"/>
          <w:sz w:val="20"/>
          <w:szCs w:val="20"/>
        </w:rPr>
      </w:pPr>
    </w:p>
    <w:p w:rsidR="0016403E" w:rsidRPr="00D85051" w:rsidRDefault="0016403E" w:rsidP="0016403E">
      <w:pPr>
        <w:pStyle w:val="a7"/>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lastRenderedPageBreak/>
        <w:t xml:space="preserve">Following files are included: </w:t>
      </w:r>
    </w:p>
    <w:p w:rsidR="0016403E" w:rsidRPr="00D85051" w:rsidRDefault="0016403E" w:rsidP="0016403E">
      <w:pPr>
        <w:pStyle w:val="a7"/>
        <w:rPr>
          <w:rFonts w:ascii="Times New Roman" w:eastAsia="ＭＳ ゴシック" w:hAnsi="Times New Roman" w:cs="Times New Roman"/>
          <w:sz w:val="20"/>
          <w:szCs w:val="20"/>
        </w:rPr>
      </w:pPr>
    </w:p>
    <w:p w:rsidR="00A14EC3" w:rsidRPr="00D85051" w:rsidRDefault="00ED01EB" w:rsidP="00A14EC3">
      <w:pPr>
        <w:pStyle w:val="a7"/>
        <w:numPr>
          <w:ilvl w:val="0"/>
          <w:numId w:val="10"/>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LaTeX style file</w:t>
      </w:r>
      <w:r w:rsidR="00831124" w:rsidRPr="00D85051">
        <w:rPr>
          <w:rFonts w:ascii="Times New Roman" w:eastAsia="ＭＳ ゴシック" w:hAnsi="Times New Roman" w:cs="Times New Roman"/>
          <w:sz w:val="20"/>
          <w:szCs w:val="20"/>
        </w:rPr>
        <w:t xml:space="preserve"> (ncsp</w:t>
      </w:r>
      <w:r w:rsidR="00256ECF">
        <w:rPr>
          <w:rFonts w:ascii="Times New Roman" w:eastAsia="ＭＳ ゴシック" w:hAnsi="Times New Roman" w:cs="Times New Roman"/>
          <w:sz w:val="20"/>
          <w:szCs w:val="20"/>
        </w:rPr>
        <w:t>2</w:t>
      </w:r>
      <w:r w:rsidR="001A5AB5">
        <w:rPr>
          <w:rFonts w:ascii="Times New Roman" w:eastAsia="ＭＳ ゴシック" w:hAnsi="Times New Roman" w:cs="Times New Roman"/>
          <w:sz w:val="20"/>
          <w:szCs w:val="20"/>
        </w:rPr>
        <w:t>3</w:t>
      </w:r>
      <w:r w:rsidR="00A14EC3" w:rsidRPr="00D85051">
        <w:rPr>
          <w:rFonts w:ascii="Times New Roman" w:eastAsia="ＭＳ ゴシック" w:hAnsi="Times New Roman" w:cs="Times New Roman"/>
          <w:sz w:val="20"/>
          <w:szCs w:val="20"/>
        </w:rPr>
        <w:t>.sty)</w:t>
      </w:r>
    </w:p>
    <w:p w:rsidR="00A14EC3" w:rsidRPr="00D85051" w:rsidRDefault="002679DA" w:rsidP="00A14EC3">
      <w:pPr>
        <w:pStyle w:val="a7"/>
        <w:numPr>
          <w:ilvl w:val="0"/>
          <w:numId w:val="10"/>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sample </w:t>
      </w:r>
      <w:r w:rsidR="00ED01EB" w:rsidRPr="00D85051">
        <w:rPr>
          <w:rFonts w:ascii="Times New Roman" w:eastAsia="ＭＳ ゴシック" w:hAnsi="Times New Roman" w:cs="Times New Roman"/>
          <w:sz w:val="20"/>
          <w:szCs w:val="20"/>
        </w:rPr>
        <w:t>LaTeX source file</w:t>
      </w:r>
      <w:r w:rsidR="00A14EC3" w:rsidRPr="00D85051">
        <w:rPr>
          <w:rFonts w:ascii="Times New Roman" w:eastAsia="ＭＳ ゴシック" w:hAnsi="Times New Roman" w:cs="Times New Roman"/>
          <w:sz w:val="20"/>
          <w:szCs w:val="20"/>
        </w:rPr>
        <w:t xml:space="preserve"> (n</w:t>
      </w:r>
      <w:r w:rsidR="00831124" w:rsidRPr="00D85051">
        <w:rPr>
          <w:rFonts w:ascii="Times New Roman" w:eastAsia="ＭＳ ゴシック" w:hAnsi="Times New Roman" w:cs="Times New Roman"/>
          <w:sz w:val="20"/>
          <w:szCs w:val="20"/>
        </w:rPr>
        <w:t>csp</w:t>
      </w:r>
      <w:r w:rsidR="00256ECF">
        <w:rPr>
          <w:rFonts w:ascii="Times New Roman" w:eastAsia="ＭＳ ゴシック" w:hAnsi="Times New Roman" w:cs="Times New Roman"/>
          <w:sz w:val="20"/>
          <w:szCs w:val="20"/>
        </w:rPr>
        <w:t>2</w:t>
      </w:r>
      <w:r w:rsidR="001A5AB5">
        <w:rPr>
          <w:rFonts w:ascii="Times New Roman" w:eastAsia="ＭＳ ゴシック" w:hAnsi="Times New Roman" w:cs="Times New Roman"/>
          <w:sz w:val="20"/>
          <w:szCs w:val="20"/>
        </w:rPr>
        <w:t>3</w:t>
      </w:r>
      <w:r w:rsidR="00A14EC3" w:rsidRPr="00D85051">
        <w:rPr>
          <w:rFonts w:ascii="Times New Roman" w:eastAsia="ＭＳ ゴシック" w:hAnsi="Times New Roman" w:cs="Times New Roman"/>
          <w:sz w:val="20"/>
          <w:szCs w:val="20"/>
        </w:rPr>
        <w:t>cr.tex)</w:t>
      </w:r>
    </w:p>
    <w:p w:rsidR="00A14EC3" w:rsidRPr="00D85051" w:rsidRDefault="002679DA" w:rsidP="00A14EC3">
      <w:pPr>
        <w:pStyle w:val="a7"/>
        <w:numPr>
          <w:ilvl w:val="0"/>
          <w:numId w:val="10"/>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sample and guideline PDF</w:t>
      </w:r>
      <w:r w:rsidR="00ED01EB" w:rsidRPr="00D85051">
        <w:rPr>
          <w:rFonts w:ascii="Times New Roman" w:eastAsia="ＭＳ ゴシック" w:hAnsi="Times New Roman" w:cs="Times New Roman"/>
          <w:sz w:val="20"/>
          <w:szCs w:val="20"/>
        </w:rPr>
        <w:t xml:space="preserve"> file</w:t>
      </w:r>
      <w:r w:rsidR="00831124" w:rsidRPr="00D85051">
        <w:rPr>
          <w:rFonts w:ascii="Times New Roman" w:eastAsia="ＭＳ ゴシック" w:hAnsi="Times New Roman" w:cs="Times New Roman"/>
          <w:sz w:val="20"/>
          <w:szCs w:val="20"/>
        </w:rPr>
        <w:t xml:space="preserve"> (ncsp</w:t>
      </w:r>
      <w:r w:rsidR="00256ECF">
        <w:rPr>
          <w:rFonts w:ascii="Times New Roman" w:eastAsia="ＭＳ ゴシック" w:hAnsi="Times New Roman" w:cs="Times New Roman"/>
          <w:sz w:val="20"/>
          <w:szCs w:val="20"/>
        </w:rPr>
        <w:t>2</w:t>
      </w:r>
      <w:r w:rsidR="001A5AB5">
        <w:rPr>
          <w:rFonts w:ascii="Times New Roman" w:eastAsia="ＭＳ ゴシック" w:hAnsi="Times New Roman" w:cs="Times New Roman"/>
          <w:sz w:val="20"/>
          <w:szCs w:val="20"/>
        </w:rPr>
        <w:t>3</w:t>
      </w:r>
      <w:r w:rsidR="00A14EC3" w:rsidRPr="00D85051">
        <w:rPr>
          <w:rFonts w:ascii="Times New Roman" w:eastAsia="ＭＳ ゴシック" w:hAnsi="Times New Roman" w:cs="Times New Roman"/>
          <w:sz w:val="20"/>
          <w:szCs w:val="20"/>
        </w:rPr>
        <w:t>.</w:t>
      </w:r>
      <w:r w:rsidRPr="00D85051">
        <w:rPr>
          <w:rFonts w:ascii="Times New Roman" w:eastAsia="ＭＳ ゴシック" w:hAnsi="Times New Roman" w:cs="Times New Roman"/>
          <w:sz w:val="20"/>
          <w:szCs w:val="20"/>
        </w:rPr>
        <w:t>pdf</w:t>
      </w:r>
      <w:r w:rsidR="00A14EC3" w:rsidRPr="00D85051">
        <w:rPr>
          <w:rFonts w:ascii="Times New Roman" w:eastAsia="ＭＳ ゴシック" w:hAnsi="Times New Roman" w:cs="Times New Roman"/>
          <w:sz w:val="20"/>
          <w:szCs w:val="20"/>
        </w:rPr>
        <w:t>)</w:t>
      </w:r>
    </w:p>
    <w:p w:rsidR="00A14EC3" w:rsidRPr="00D85051" w:rsidRDefault="00ED01EB" w:rsidP="00A14EC3">
      <w:pPr>
        <w:pStyle w:val="a7"/>
        <w:numPr>
          <w:ilvl w:val="0"/>
          <w:numId w:val="10"/>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sample </w:t>
      </w:r>
      <w:r w:rsidR="002679DA" w:rsidRPr="00D85051">
        <w:rPr>
          <w:rFonts w:ascii="Times New Roman" w:eastAsia="ＭＳ ゴシック" w:hAnsi="Times New Roman" w:cs="Times New Roman"/>
          <w:sz w:val="20"/>
          <w:szCs w:val="20"/>
        </w:rPr>
        <w:t xml:space="preserve">MS-Word </w:t>
      </w:r>
      <w:r w:rsidRPr="00D85051">
        <w:rPr>
          <w:rFonts w:ascii="Times New Roman" w:eastAsia="ＭＳ ゴシック" w:hAnsi="Times New Roman" w:cs="Times New Roman"/>
          <w:sz w:val="20"/>
          <w:szCs w:val="20"/>
        </w:rPr>
        <w:t>file</w:t>
      </w:r>
      <w:r w:rsidR="002679DA" w:rsidRPr="00D85051">
        <w:rPr>
          <w:rFonts w:ascii="Times New Roman" w:eastAsia="ＭＳ ゴシック" w:hAnsi="Times New Roman" w:cs="Times New Roman"/>
          <w:sz w:val="20"/>
          <w:szCs w:val="20"/>
        </w:rPr>
        <w:t>, recommended Word 2007 or later version</w:t>
      </w:r>
      <w:r w:rsidRPr="00D85051">
        <w:rPr>
          <w:rFonts w:ascii="Times New Roman" w:eastAsia="ＭＳ ゴシック" w:hAnsi="Times New Roman" w:cs="Times New Roman"/>
          <w:sz w:val="20"/>
          <w:szCs w:val="20"/>
        </w:rPr>
        <w:t xml:space="preserve"> </w:t>
      </w:r>
      <w:r w:rsidR="00831124" w:rsidRPr="00D85051">
        <w:rPr>
          <w:rFonts w:ascii="Times New Roman" w:eastAsia="ＭＳ ゴシック" w:hAnsi="Times New Roman" w:cs="Times New Roman"/>
          <w:sz w:val="20"/>
          <w:szCs w:val="20"/>
        </w:rPr>
        <w:t>(</w:t>
      </w:r>
      <w:r w:rsidR="003B5F2E" w:rsidRPr="00D85051">
        <w:rPr>
          <w:rFonts w:ascii="Times New Roman" w:eastAsia="ＭＳ ゴシック" w:hAnsi="Times New Roman" w:cs="Times New Roman"/>
          <w:sz w:val="20"/>
          <w:szCs w:val="20"/>
        </w:rPr>
        <w:t>ncsp</w:t>
      </w:r>
      <w:r w:rsidR="00256ECF">
        <w:rPr>
          <w:rFonts w:ascii="Times New Roman" w:eastAsia="ＭＳ ゴシック" w:hAnsi="Times New Roman" w:cs="Times New Roman"/>
          <w:sz w:val="20"/>
          <w:szCs w:val="20"/>
        </w:rPr>
        <w:t>2</w:t>
      </w:r>
      <w:r w:rsidR="001A5AB5">
        <w:rPr>
          <w:rFonts w:ascii="Times New Roman" w:eastAsia="ＭＳ ゴシック" w:hAnsi="Times New Roman" w:cs="Times New Roman"/>
          <w:sz w:val="20"/>
          <w:szCs w:val="20"/>
        </w:rPr>
        <w:t>3</w:t>
      </w:r>
      <w:r w:rsidR="00A14EC3" w:rsidRPr="00D85051">
        <w:rPr>
          <w:rFonts w:ascii="Times New Roman" w:eastAsia="ＭＳ ゴシック" w:hAnsi="Times New Roman" w:cs="Times New Roman"/>
          <w:sz w:val="20"/>
          <w:szCs w:val="20"/>
        </w:rPr>
        <w:t>.</w:t>
      </w:r>
      <w:r w:rsidR="002679DA" w:rsidRPr="00D85051">
        <w:rPr>
          <w:rFonts w:ascii="Times New Roman" w:eastAsia="ＭＳ ゴシック" w:hAnsi="Times New Roman" w:cs="Times New Roman"/>
          <w:sz w:val="20"/>
          <w:szCs w:val="20"/>
        </w:rPr>
        <w:t>doc</w:t>
      </w:r>
      <w:r w:rsidR="001A5AB5">
        <w:rPr>
          <w:rFonts w:ascii="Times New Roman" w:eastAsia="ＭＳ ゴシック" w:hAnsi="Times New Roman" w:cs="Times New Roman"/>
          <w:sz w:val="20"/>
          <w:szCs w:val="20"/>
        </w:rPr>
        <w:t>x</w:t>
      </w:r>
      <w:r w:rsidR="00A14EC3" w:rsidRPr="00D85051">
        <w:rPr>
          <w:rFonts w:ascii="Times New Roman" w:eastAsia="ＭＳ ゴシック" w:hAnsi="Times New Roman" w:cs="Times New Roman"/>
          <w:sz w:val="20"/>
          <w:szCs w:val="20"/>
        </w:rPr>
        <w:t>)</w:t>
      </w:r>
    </w:p>
    <w:p w:rsidR="0016403E" w:rsidRPr="00D85051" w:rsidRDefault="0016403E" w:rsidP="00BF0A4B">
      <w:pPr>
        <w:pStyle w:val="a7"/>
        <w:ind w:firstLineChars="100" w:firstLine="200"/>
        <w:rPr>
          <w:rFonts w:ascii="Times New Roman" w:eastAsia="ＭＳ ゴシック" w:hAnsi="Times New Roman" w:cs="Times New Roman"/>
          <w:sz w:val="20"/>
          <w:szCs w:val="20"/>
        </w:rPr>
      </w:pPr>
    </w:p>
    <w:p w:rsidR="00ED01EB" w:rsidRPr="00D85051" w:rsidRDefault="00A63527"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The authors can make a manuscript by modifying a </w:t>
      </w:r>
      <w:r w:rsidR="006E3B62" w:rsidRPr="00D85051">
        <w:rPr>
          <w:rFonts w:ascii="Times New Roman" w:eastAsia="ＭＳ ゴシック" w:hAnsi="Times New Roman" w:cs="Times New Roman"/>
          <w:sz w:val="20"/>
          <w:szCs w:val="20"/>
        </w:rPr>
        <w:t>sample source LaTeX file (ncsp</w:t>
      </w:r>
      <w:r w:rsidR="00256ECF">
        <w:rPr>
          <w:rFonts w:ascii="Times New Roman" w:eastAsia="ＭＳ ゴシック" w:hAnsi="Times New Roman" w:cs="Times New Roman"/>
          <w:sz w:val="20"/>
          <w:szCs w:val="20"/>
        </w:rPr>
        <w:t>2</w:t>
      </w:r>
      <w:r w:rsidR="001A5AB5">
        <w:rPr>
          <w:rFonts w:ascii="Times New Roman" w:eastAsia="ＭＳ ゴシック" w:hAnsi="Times New Roman" w:cs="Times New Roman"/>
          <w:sz w:val="20"/>
          <w:szCs w:val="20"/>
        </w:rPr>
        <w:t>3</w:t>
      </w:r>
      <w:r w:rsidRPr="00D85051">
        <w:rPr>
          <w:rFonts w:ascii="Times New Roman" w:eastAsia="ＭＳ ゴシック" w:hAnsi="Times New Roman" w:cs="Times New Roman"/>
          <w:sz w:val="20"/>
          <w:szCs w:val="20"/>
        </w:rPr>
        <w:t xml:space="preserve">cr.tex) </w:t>
      </w:r>
      <w:r w:rsidR="006E3B62" w:rsidRPr="00D85051">
        <w:rPr>
          <w:rFonts w:ascii="Times New Roman" w:eastAsia="ＭＳ ゴシック" w:hAnsi="Times New Roman" w:cs="Times New Roman"/>
          <w:sz w:val="20"/>
          <w:szCs w:val="20"/>
        </w:rPr>
        <w:t>or a sample MS-Word file (ncsp</w:t>
      </w:r>
      <w:r w:rsidR="00256ECF">
        <w:rPr>
          <w:rFonts w:ascii="Times New Roman" w:eastAsia="ＭＳ ゴシック" w:hAnsi="Times New Roman" w:cs="Times New Roman"/>
          <w:sz w:val="20"/>
          <w:szCs w:val="20"/>
        </w:rPr>
        <w:t>2</w:t>
      </w:r>
      <w:r w:rsidR="001A5AB5">
        <w:rPr>
          <w:rFonts w:ascii="Times New Roman" w:eastAsia="ＭＳ ゴシック" w:hAnsi="Times New Roman" w:cs="Times New Roman"/>
          <w:sz w:val="20"/>
          <w:szCs w:val="20"/>
        </w:rPr>
        <w:t>3</w:t>
      </w:r>
      <w:r w:rsidRPr="00D85051">
        <w:rPr>
          <w:rFonts w:ascii="Times New Roman" w:eastAsia="ＭＳ ゴシック" w:hAnsi="Times New Roman" w:cs="Times New Roman"/>
          <w:sz w:val="20"/>
          <w:szCs w:val="20"/>
        </w:rPr>
        <w:t>.doc</w:t>
      </w:r>
      <w:r w:rsidR="001A5AB5">
        <w:rPr>
          <w:rFonts w:ascii="Times New Roman" w:eastAsia="ＭＳ ゴシック" w:hAnsi="Times New Roman" w:cs="Times New Roman"/>
          <w:sz w:val="20"/>
          <w:szCs w:val="20"/>
        </w:rPr>
        <w:t>x</w:t>
      </w:r>
      <w:r w:rsidRPr="00D85051">
        <w:rPr>
          <w:rFonts w:ascii="Times New Roman" w:eastAsia="ＭＳ ゴシック" w:hAnsi="Times New Roman" w:cs="Times New Roman"/>
          <w:sz w:val="20"/>
          <w:szCs w:val="20"/>
        </w:rPr>
        <w:t>). Typesetting</w:t>
      </w:r>
      <w:r w:rsidR="006E3B62" w:rsidRPr="00D85051">
        <w:rPr>
          <w:rFonts w:ascii="Times New Roman" w:eastAsia="ＭＳ ゴシック" w:hAnsi="Times New Roman" w:cs="Times New Roman"/>
          <w:sz w:val="20"/>
          <w:szCs w:val="20"/>
        </w:rPr>
        <w:t xml:space="preserve"> by using the style file (ncsp</w:t>
      </w:r>
      <w:r w:rsidR="00256ECF">
        <w:rPr>
          <w:rFonts w:ascii="Times New Roman" w:eastAsia="ＭＳ ゴシック" w:hAnsi="Times New Roman" w:cs="Times New Roman"/>
          <w:sz w:val="20"/>
          <w:szCs w:val="20"/>
        </w:rPr>
        <w:t>2</w:t>
      </w:r>
      <w:r w:rsidR="001A5AB5">
        <w:rPr>
          <w:rFonts w:ascii="Times New Roman" w:eastAsia="ＭＳ ゴシック" w:hAnsi="Times New Roman" w:cs="Times New Roman"/>
          <w:sz w:val="20"/>
          <w:szCs w:val="20"/>
        </w:rPr>
        <w:t>3</w:t>
      </w:r>
      <w:r w:rsidRPr="00D85051">
        <w:rPr>
          <w:rFonts w:ascii="Times New Roman" w:eastAsia="ＭＳ ゴシック" w:hAnsi="Times New Roman" w:cs="Times New Roman"/>
          <w:sz w:val="20"/>
          <w:szCs w:val="20"/>
        </w:rPr>
        <w:t xml:space="preserve">.sty) is strongly recommended if the authors make a manuscript by LaTeX. The authors who use other text processing systems should follow the style descriptions shown in this manuscript. </w:t>
      </w:r>
      <w:r w:rsidR="00ED01EB" w:rsidRPr="00D85051">
        <w:rPr>
          <w:rFonts w:ascii="Times New Roman" w:eastAsia="ＭＳ ゴシック" w:hAnsi="Times New Roman" w:cs="Times New Roman"/>
          <w:sz w:val="20"/>
          <w:szCs w:val="20"/>
        </w:rPr>
        <w:t xml:space="preserve"> </w:t>
      </w:r>
    </w:p>
    <w:p w:rsidR="00ED01EB" w:rsidRPr="00D85051" w:rsidRDefault="00ED01EB" w:rsidP="00ED01EB">
      <w:pPr>
        <w:pStyle w:val="a7"/>
        <w:rPr>
          <w:rFonts w:ascii="Times New Roman" w:eastAsia="ＭＳ ゴシック" w:hAnsi="Times New Roman" w:cs="Times New Roman"/>
          <w:sz w:val="20"/>
          <w:szCs w:val="20"/>
        </w:rPr>
      </w:pPr>
    </w:p>
    <w:p w:rsidR="00ED01EB" w:rsidRPr="00D85051" w:rsidRDefault="00A14EC3" w:rsidP="00ED01EB">
      <w:pPr>
        <w:pStyle w:val="a7"/>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2.1.1</w:t>
      </w:r>
      <w:r w:rsidR="0016403E"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 xml:space="preserve"> </w:t>
      </w:r>
      <w:r w:rsidR="00ED01EB" w:rsidRPr="00D85051">
        <w:rPr>
          <w:rFonts w:ascii="Times New Roman" w:eastAsia="ＭＳ ゴシック" w:hAnsi="Times New Roman" w:cs="Times New Roman"/>
          <w:sz w:val="20"/>
          <w:szCs w:val="20"/>
        </w:rPr>
        <w:t>Paper Size</w:t>
      </w:r>
    </w:p>
    <w:p w:rsidR="00A14EC3" w:rsidRPr="00D85051" w:rsidRDefault="00A14EC3" w:rsidP="00ED01EB">
      <w:pPr>
        <w:pStyle w:val="a7"/>
        <w:rPr>
          <w:rFonts w:ascii="Times New Roman" w:eastAsia="ＭＳ ゴシック" w:hAnsi="Times New Roman" w:cs="Times New Roman"/>
          <w:sz w:val="20"/>
          <w:szCs w:val="20"/>
        </w:rPr>
      </w:pPr>
    </w:p>
    <w:p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Please use only A4 size. The printing area is 175mm x 226mm (6.9in x 8.9in). Nothing outside this area will be printed except for the header of the first page. The top margin and left-side margin are 40mm (1.6in) and 17mm (0.67in), respectively. The header (conference title; automatically added by our handling</w:t>
      </w:r>
      <w:r w:rsidR="00A14EC3"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 xml:space="preserve">program) appears only on the </w:t>
      </w:r>
      <w:r w:rsidR="0016020F" w:rsidRPr="00D85051">
        <w:rPr>
          <w:rFonts w:ascii="Times New Roman" w:eastAsia="ＭＳ ゴシック" w:hAnsi="Times New Roman" w:cs="Times New Roman"/>
          <w:sz w:val="20"/>
          <w:szCs w:val="20"/>
        </w:rPr>
        <w:t>first page</w:t>
      </w:r>
      <w:r w:rsidRPr="00D85051">
        <w:rPr>
          <w:rFonts w:ascii="Times New Roman" w:eastAsia="ＭＳ ゴシック" w:hAnsi="Times New Roman" w:cs="Times New Roman"/>
          <w:sz w:val="20"/>
          <w:szCs w:val="20"/>
        </w:rPr>
        <w:t xml:space="preserve"> of the manuscript. A two-column, single-space format and black ink should be used, including text and figures.</w:t>
      </w:r>
    </w:p>
    <w:p w:rsidR="00ED01EB" w:rsidRPr="00D85051" w:rsidRDefault="00ED01EB" w:rsidP="00ED01EB">
      <w:pPr>
        <w:pStyle w:val="a7"/>
        <w:rPr>
          <w:rFonts w:ascii="Times New Roman" w:eastAsia="ＭＳ ゴシック" w:hAnsi="Times New Roman" w:cs="Times New Roman"/>
          <w:sz w:val="20"/>
          <w:szCs w:val="20"/>
        </w:rPr>
      </w:pPr>
    </w:p>
    <w:p w:rsidR="00ED01EB" w:rsidRPr="00D85051" w:rsidRDefault="0016403E" w:rsidP="00ED01EB">
      <w:pPr>
        <w:pStyle w:val="a7"/>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2.1.2   </w:t>
      </w:r>
      <w:r w:rsidR="00ED01EB" w:rsidRPr="00D85051">
        <w:rPr>
          <w:rFonts w:ascii="Times New Roman" w:eastAsia="ＭＳ ゴシック" w:hAnsi="Times New Roman" w:cs="Times New Roman"/>
          <w:sz w:val="20"/>
          <w:szCs w:val="20"/>
        </w:rPr>
        <w:t>Font</w:t>
      </w:r>
      <w:r w:rsidR="00A14EC3" w:rsidRPr="00D85051">
        <w:rPr>
          <w:rFonts w:ascii="Times New Roman" w:eastAsia="ＭＳ ゴシック" w:hAnsi="Times New Roman" w:cs="Times New Roman"/>
          <w:sz w:val="20"/>
          <w:szCs w:val="20"/>
        </w:rPr>
        <w:t>s</w:t>
      </w:r>
    </w:p>
    <w:p w:rsidR="00F70822" w:rsidRPr="00D85051" w:rsidRDefault="00F70822" w:rsidP="00ED01EB">
      <w:pPr>
        <w:pStyle w:val="a7"/>
        <w:rPr>
          <w:rFonts w:ascii="Times New Roman" w:eastAsia="ＭＳ ゴシック" w:hAnsi="Times New Roman" w:cs="Times New Roman"/>
          <w:sz w:val="20"/>
          <w:szCs w:val="20"/>
        </w:rPr>
      </w:pPr>
    </w:p>
    <w:p w:rsidR="00BB6824" w:rsidRPr="00D85051" w:rsidRDefault="00ED01EB" w:rsidP="00BF0A4B">
      <w:pPr>
        <w:pStyle w:val="a7"/>
        <w:ind w:firstLineChars="100" w:firstLine="200"/>
        <w:rPr>
          <w:rFonts w:ascii="Times New Roman" w:hAnsi="Times New Roman" w:cs="Times New Roman"/>
        </w:rPr>
      </w:pPr>
      <w:r w:rsidRPr="00D85051">
        <w:rPr>
          <w:rFonts w:ascii="Times New Roman" w:eastAsia="ＭＳ ゴシック" w:hAnsi="Times New Roman" w:cs="Times New Roman"/>
          <w:sz w:val="20"/>
          <w:szCs w:val="20"/>
        </w:rPr>
        <w:t>The default font size is 10pt. The paper title has to appear in capital letters, 11pt, boldface</w:t>
      </w:r>
      <w:r w:rsidR="0016020F" w:rsidRPr="00D85051">
        <w:rPr>
          <w:rFonts w:ascii="Times New Roman" w:eastAsia="ＭＳ ゴシック" w:hAnsi="Times New Roman" w:cs="Times New Roman"/>
          <w:sz w:val="20"/>
          <w:szCs w:val="20"/>
        </w:rPr>
        <w:t>,</w:t>
      </w:r>
      <w:r w:rsidRPr="00D85051">
        <w:rPr>
          <w:rFonts w:ascii="Times New Roman" w:eastAsia="ＭＳ ゴシック" w:hAnsi="Times New Roman" w:cs="Times New Roman"/>
          <w:sz w:val="20"/>
          <w:szCs w:val="20"/>
        </w:rPr>
        <w:t xml:space="preserve"> and centered across the top of the two-columns. The author's name has to appear in 11pt. The affiliation has to appear in 10pt. The author's names and affiliations need not be strictly confined to the number of lines indicated. </w:t>
      </w:r>
      <w:r w:rsidR="00891D63" w:rsidRPr="00D85051">
        <w:rPr>
          <w:rFonts w:ascii="Times New Roman" w:eastAsia="ＭＳ ゴシック" w:hAnsi="Times New Roman" w:cs="Times New Roman"/>
          <w:b/>
          <w:sz w:val="20"/>
          <w:szCs w:val="20"/>
        </w:rPr>
        <w:t>All author’s</w:t>
      </w:r>
      <w:r w:rsidRPr="00D85051">
        <w:rPr>
          <w:rFonts w:ascii="Times New Roman" w:eastAsia="ＭＳ ゴシック" w:hAnsi="Times New Roman" w:cs="Times New Roman"/>
          <w:b/>
          <w:sz w:val="20"/>
          <w:szCs w:val="20"/>
        </w:rPr>
        <w:t xml:space="preserve"> name should be addressed in order</w:t>
      </w:r>
      <w:r w:rsidR="00F70822" w:rsidRPr="00D85051">
        <w:rPr>
          <w:rFonts w:ascii="Times New Roman" w:eastAsia="ＭＳ ゴシック" w:hAnsi="Times New Roman" w:cs="Times New Roman"/>
          <w:b/>
          <w:sz w:val="20"/>
          <w:szCs w:val="20"/>
        </w:rPr>
        <w:t xml:space="preserve"> of “</w:t>
      </w:r>
      <w:r w:rsidR="00BB6824" w:rsidRPr="00D85051">
        <w:rPr>
          <w:rFonts w:ascii="Times New Roman" w:eastAsia="ＭＳ ゴシック" w:hAnsi="Times New Roman" w:cs="Times New Roman"/>
          <w:b/>
          <w:sz w:val="20"/>
          <w:szCs w:val="20"/>
        </w:rPr>
        <w:t>First</w:t>
      </w:r>
      <w:r w:rsidRPr="00D85051">
        <w:rPr>
          <w:rFonts w:ascii="Times New Roman" w:eastAsia="ＭＳ ゴシック" w:hAnsi="Times New Roman" w:cs="Times New Roman"/>
          <w:b/>
          <w:sz w:val="20"/>
          <w:szCs w:val="20"/>
        </w:rPr>
        <w:t xml:space="preserve"> name</w:t>
      </w:r>
      <w:r w:rsidR="00F70822" w:rsidRPr="00D85051">
        <w:rPr>
          <w:rFonts w:ascii="Times New Roman" w:eastAsia="ＭＳ ゴシック" w:hAnsi="Times New Roman" w:cs="Times New Roman"/>
          <w:b/>
          <w:sz w:val="20"/>
          <w:szCs w:val="20"/>
        </w:rPr>
        <w:t>” and “</w:t>
      </w:r>
      <w:r w:rsidRPr="00D85051">
        <w:rPr>
          <w:rFonts w:ascii="Times New Roman" w:eastAsia="ＭＳ ゴシック" w:hAnsi="Times New Roman" w:cs="Times New Roman"/>
          <w:b/>
          <w:sz w:val="20"/>
          <w:szCs w:val="20"/>
        </w:rPr>
        <w:t>Family name</w:t>
      </w:r>
      <w:r w:rsidR="00F70822" w:rsidRPr="00D85051">
        <w:rPr>
          <w:rFonts w:ascii="Times New Roman" w:eastAsia="ＭＳ ゴシック" w:hAnsi="Times New Roman" w:cs="Times New Roman"/>
          <w:b/>
          <w:sz w:val="20"/>
          <w:szCs w:val="20"/>
        </w:rPr>
        <w:t>”.</w:t>
      </w:r>
      <w:r w:rsidR="00BB6824" w:rsidRPr="00D85051">
        <w:rPr>
          <w:rFonts w:ascii="Times New Roman" w:hAnsi="Times New Roman" w:cs="Times New Roman"/>
        </w:rPr>
        <w:t xml:space="preserve"> </w:t>
      </w:r>
    </w:p>
    <w:p w:rsidR="00ED01EB" w:rsidRPr="00D85051" w:rsidRDefault="00BB6824"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The section headings appear in boldface, 10pt, numbered, and flush-left format. Capitalize the first word. Examples of the headings are included</w:t>
      </w:r>
      <w:r w:rsidR="00163D66" w:rsidRPr="00D85051">
        <w:rPr>
          <w:rFonts w:ascii="Times New Roman" w:eastAsia="ＭＳ ゴシック" w:hAnsi="Times New Roman" w:cs="Times New Roman"/>
          <w:sz w:val="20"/>
          <w:szCs w:val="20"/>
        </w:rPr>
        <w:t xml:space="preserve"> in this paper. If a proper noun</w:t>
      </w:r>
      <w:r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lastRenderedPageBreak/>
        <w:t>is used after the first word, capitalizing is also admissible. For example,</w:t>
      </w:r>
    </w:p>
    <w:p w:rsidR="00BB6824" w:rsidRPr="00D85051" w:rsidRDefault="00BB6824" w:rsidP="00BB6824">
      <w:pPr>
        <w:pStyle w:val="a7"/>
        <w:rPr>
          <w:rFonts w:ascii="Times New Roman" w:eastAsia="ＭＳ ゴシック" w:hAnsi="Times New Roman" w:cs="Times New Roman"/>
          <w:b/>
          <w:sz w:val="20"/>
          <w:szCs w:val="22"/>
        </w:rPr>
      </w:pPr>
      <w:r w:rsidRPr="00D85051">
        <w:rPr>
          <w:rFonts w:ascii="Times New Roman" w:eastAsia="ＭＳ ゴシック" w:hAnsi="Times New Roman" w:cs="Times New Roman"/>
          <w:b/>
          <w:sz w:val="20"/>
          <w:szCs w:val="22"/>
        </w:rPr>
        <w:t>2. Decoder architecture by Viterbi algorithm</w:t>
      </w:r>
    </w:p>
    <w:p w:rsidR="00BB6824" w:rsidRPr="00D85051" w:rsidRDefault="00BB6824" w:rsidP="00BF0A4B">
      <w:pPr>
        <w:pStyle w:val="a7"/>
        <w:ind w:firstLineChars="100" w:firstLine="200"/>
        <w:rPr>
          <w:rFonts w:ascii="Times New Roman" w:eastAsia="ＭＳ ゴシック" w:hAnsi="Times New Roman" w:cs="Times New Roman"/>
          <w:sz w:val="20"/>
          <w:szCs w:val="20"/>
        </w:rPr>
      </w:pPr>
    </w:p>
    <w:p w:rsidR="00BB6824" w:rsidRPr="00D85051" w:rsidRDefault="00BB6824"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The subsection headings appear in boldface, 10pt, numbered, and flush-left format. The sub-subsection headings appear in 10pt, numbered, and indented like a paragraph.</w:t>
      </w:r>
    </w:p>
    <w:p w:rsidR="00ED01EB" w:rsidRPr="00D85051" w:rsidRDefault="00ED01EB" w:rsidP="00ED01EB">
      <w:pPr>
        <w:pStyle w:val="a7"/>
        <w:rPr>
          <w:rFonts w:ascii="Times New Roman" w:eastAsia="ＭＳ ゴシック" w:hAnsi="Times New Roman" w:cs="Times New Roman"/>
        </w:rPr>
      </w:pPr>
    </w:p>
    <w:p w:rsidR="00ED01EB" w:rsidRPr="00D85051" w:rsidRDefault="00917AB1" w:rsidP="00ED01EB">
      <w:pPr>
        <w:pStyle w:val="a7"/>
        <w:rPr>
          <w:rFonts w:ascii="Times New Roman" w:eastAsia="ＭＳ ゴシック" w:hAnsi="Times New Roman" w:cs="Times New Roman"/>
          <w:sz w:val="20"/>
        </w:rPr>
      </w:pPr>
      <w:r w:rsidRPr="00D85051">
        <w:rPr>
          <w:rFonts w:ascii="Times New Roman" w:eastAsia="ＭＳ ゴシック" w:hAnsi="Times New Roman" w:cs="Times New Roman"/>
          <w:sz w:val="20"/>
        </w:rPr>
        <w:t>2.1.3</w:t>
      </w:r>
      <w:r w:rsidR="0016403E" w:rsidRPr="00D85051">
        <w:rPr>
          <w:rFonts w:ascii="Times New Roman" w:eastAsia="ＭＳ ゴシック" w:hAnsi="Times New Roman" w:cs="Times New Roman"/>
          <w:sz w:val="18"/>
          <w:szCs w:val="20"/>
        </w:rPr>
        <w:t xml:space="preserve">   </w:t>
      </w:r>
      <w:r w:rsidR="00ED01EB" w:rsidRPr="00D85051">
        <w:rPr>
          <w:rFonts w:ascii="Times New Roman" w:eastAsia="ＭＳ ゴシック" w:hAnsi="Times New Roman" w:cs="Times New Roman"/>
          <w:sz w:val="20"/>
        </w:rPr>
        <w:t>Numbering</w:t>
      </w:r>
    </w:p>
    <w:p w:rsidR="00917AB1" w:rsidRPr="00D85051" w:rsidRDefault="00917AB1" w:rsidP="00ED01EB">
      <w:pPr>
        <w:pStyle w:val="a7"/>
        <w:rPr>
          <w:rFonts w:ascii="Times New Roman" w:eastAsia="ＭＳ ゴシック" w:hAnsi="Times New Roman" w:cs="Times New Roman"/>
          <w:sz w:val="20"/>
          <w:szCs w:val="20"/>
        </w:rPr>
      </w:pPr>
    </w:p>
    <w:p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The caption</w:t>
      </w:r>
      <w:r w:rsidR="001A5AB5">
        <w:rPr>
          <w:rFonts w:ascii="Times New Roman" w:eastAsia="ＭＳ ゴシック" w:hAnsi="Times New Roman" w:cs="Times New Roman"/>
          <w:sz w:val="20"/>
          <w:szCs w:val="20"/>
        </w:rPr>
        <w:t>s</w:t>
      </w:r>
      <w:r w:rsidRPr="00D85051">
        <w:rPr>
          <w:rFonts w:ascii="Times New Roman" w:eastAsia="ＭＳ ゴシック" w:hAnsi="Times New Roman" w:cs="Times New Roman"/>
          <w:sz w:val="20"/>
          <w:szCs w:val="20"/>
        </w:rPr>
        <w:t xml:space="preserve"> of figures are numbered by Arabic numerals and placed under the figures. The caption</w:t>
      </w:r>
      <w:r w:rsidR="001A5AB5">
        <w:rPr>
          <w:rFonts w:ascii="Times New Roman" w:eastAsia="ＭＳ ゴシック" w:hAnsi="Times New Roman" w:cs="Times New Roman"/>
          <w:sz w:val="20"/>
          <w:szCs w:val="20"/>
        </w:rPr>
        <w:t>s</w:t>
      </w:r>
      <w:r w:rsidRPr="00D85051">
        <w:rPr>
          <w:rFonts w:ascii="Times New Roman" w:eastAsia="ＭＳ ゴシック" w:hAnsi="Times New Roman" w:cs="Times New Roman"/>
          <w:sz w:val="20"/>
          <w:szCs w:val="20"/>
        </w:rPr>
        <w:t xml:space="preserve"> of tables are numbered by Arabic numerals and placed over the tables. The equations are numbered with parentheses as follows:</w:t>
      </w:r>
    </w:p>
    <w:p w:rsidR="00B04B89" w:rsidRPr="00D85051" w:rsidRDefault="00B04B89" w:rsidP="00BF0A4B">
      <w:pPr>
        <w:pStyle w:val="a7"/>
        <w:ind w:firstLineChars="100" w:firstLine="200"/>
        <w:rPr>
          <w:rFonts w:ascii="Times New Roman" w:eastAsia="ＭＳ ゴシック" w:hAnsi="Times New Roman" w:cs="Times New Roman"/>
          <w:sz w:val="20"/>
          <w:szCs w:val="20"/>
        </w:rPr>
      </w:pPr>
    </w:p>
    <w:tbl>
      <w:tblPr>
        <w:tblW w:w="0" w:type="auto"/>
        <w:tblLook w:val="04A0" w:firstRow="1" w:lastRow="0" w:firstColumn="1" w:lastColumn="0" w:noHBand="0" w:noVBand="1"/>
      </w:tblPr>
      <w:tblGrid>
        <w:gridCol w:w="4156"/>
        <w:gridCol w:w="540"/>
      </w:tblGrid>
      <w:tr w:rsidR="00AE3EFD" w:rsidRPr="00D85051" w:rsidTr="00075592">
        <w:tc>
          <w:tcPr>
            <w:tcW w:w="4361" w:type="dxa"/>
            <w:vAlign w:val="center"/>
          </w:tcPr>
          <w:p w:rsidR="00AE3EFD" w:rsidRPr="00D85051" w:rsidRDefault="00D340D9" w:rsidP="00075592">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noProof/>
                <w:position w:val="-30"/>
                <w:sz w:val="20"/>
                <w:szCs w:val="20"/>
              </w:rPr>
              <w:object w:dxaOrig="22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6pt;height:34.2pt" o:ole="">
                  <v:imagedata r:id="rId9" o:title=""/>
                </v:shape>
                <o:OLEObject Type="Embed" ProgID="Equation.3" ShapeID="_x0000_i1025" DrawAspect="Content" ObjectID="_1730291786" r:id="rId10"/>
              </w:object>
            </w:r>
          </w:p>
        </w:tc>
        <w:tc>
          <w:tcPr>
            <w:tcW w:w="551" w:type="dxa"/>
            <w:vAlign w:val="center"/>
          </w:tcPr>
          <w:p w:rsidR="00AE3EFD" w:rsidRPr="00D85051" w:rsidRDefault="00AE3EFD" w:rsidP="00BF0A4B">
            <w:pPr>
              <w:pStyle w:val="a7"/>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(1)</w:t>
            </w:r>
          </w:p>
        </w:tc>
      </w:tr>
    </w:tbl>
    <w:p w:rsidR="00B04B89" w:rsidRPr="00D85051" w:rsidRDefault="00B04B89" w:rsidP="00BF0A4B">
      <w:pPr>
        <w:pStyle w:val="a7"/>
        <w:ind w:firstLineChars="100" w:firstLine="200"/>
        <w:rPr>
          <w:rFonts w:ascii="Times New Roman" w:eastAsia="ＭＳ ゴシック" w:hAnsi="Times New Roman" w:cs="Times New Roman"/>
          <w:sz w:val="20"/>
          <w:szCs w:val="20"/>
        </w:rPr>
      </w:pPr>
    </w:p>
    <w:p w:rsidR="00ED01EB" w:rsidRPr="00D85051" w:rsidRDefault="00BB6824"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Moreover</w:t>
      </w:r>
      <w:r w:rsidR="001A5AB5">
        <w:rPr>
          <w:rFonts w:ascii="Times New Roman" w:eastAsia="ＭＳ ゴシック" w:hAnsi="Times New Roman" w:cs="Times New Roman"/>
          <w:sz w:val="20"/>
          <w:szCs w:val="20"/>
        </w:rPr>
        <w:t>,</w:t>
      </w:r>
      <w:r w:rsidRPr="00D85051">
        <w:rPr>
          <w:rFonts w:ascii="Times New Roman" w:eastAsia="ＭＳ ゴシック" w:hAnsi="Times New Roman" w:cs="Times New Roman"/>
          <w:sz w:val="20"/>
          <w:szCs w:val="20"/>
        </w:rPr>
        <w:t xml:space="preserve"> the equation which separates from back and forth sentences should not be written period `.' or comma `,' at the end of it. The references appear in listed and numbered with brackets at the end of paper shown below for [1].   </w:t>
      </w:r>
      <w:r w:rsidR="00ED01EB" w:rsidRPr="00D85051">
        <w:rPr>
          <w:rFonts w:ascii="Times New Roman" w:eastAsia="ＭＳ ゴシック" w:hAnsi="Times New Roman" w:cs="Times New Roman"/>
          <w:b/>
          <w:sz w:val="20"/>
          <w:szCs w:val="20"/>
        </w:rPr>
        <w:t>Do not show a page number in each page.</w:t>
      </w:r>
    </w:p>
    <w:p w:rsidR="00ED01EB" w:rsidRPr="00D85051" w:rsidRDefault="00ED01EB" w:rsidP="00ED01EB">
      <w:pPr>
        <w:pStyle w:val="a7"/>
        <w:rPr>
          <w:rFonts w:ascii="Times New Roman" w:eastAsia="ＭＳ ゴシック" w:hAnsi="Times New Roman" w:cs="Times New Roman"/>
        </w:rPr>
      </w:pPr>
    </w:p>
    <w:p w:rsidR="00ED01EB" w:rsidRPr="00D85051" w:rsidRDefault="0016403E" w:rsidP="00ED01EB">
      <w:pPr>
        <w:pStyle w:val="a7"/>
        <w:rPr>
          <w:rFonts w:ascii="Times New Roman" w:eastAsia="ＭＳ ゴシック" w:hAnsi="Times New Roman" w:cs="Times New Roman"/>
          <w:sz w:val="20"/>
        </w:rPr>
      </w:pPr>
      <w:r w:rsidRPr="00D85051">
        <w:rPr>
          <w:rFonts w:ascii="Times New Roman" w:eastAsia="ＭＳ ゴシック" w:hAnsi="Times New Roman" w:cs="Times New Roman"/>
          <w:sz w:val="20"/>
        </w:rPr>
        <w:t>2.1.4</w:t>
      </w:r>
      <w:r w:rsidRPr="00D85051">
        <w:rPr>
          <w:rFonts w:ascii="Times New Roman" w:eastAsia="ＭＳ ゴシック" w:hAnsi="Times New Roman" w:cs="Times New Roman"/>
          <w:sz w:val="18"/>
          <w:szCs w:val="20"/>
        </w:rPr>
        <w:t xml:space="preserve">   </w:t>
      </w:r>
      <w:r w:rsidR="00917AB1" w:rsidRPr="00D85051">
        <w:rPr>
          <w:rFonts w:ascii="Times New Roman" w:eastAsia="ＭＳ ゴシック" w:hAnsi="Times New Roman" w:cs="Times New Roman"/>
          <w:sz w:val="20"/>
        </w:rPr>
        <w:t>Figures</w:t>
      </w:r>
    </w:p>
    <w:p w:rsidR="00917AB1" w:rsidRPr="00D85051" w:rsidRDefault="00917AB1" w:rsidP="00BF0A4B">
      <w:pPr>
        <w:pStyle w:val="a7"/>
        <w:ind w:firstLineChars="100" w:firstLine="210"/>
        <w:rPr>
          <w:rFonts w:ascii="Times New Roman" w:eastAsia="ＭＳ ゴシック" w:hAnsi="Times New Roman" w:cs="Times New Roman"/>
        </w:rPr>
      </w:pPr>
    </w:p>
    <w:p w:rsidR="00BB6824" w:rsidRPr="00D85051" w:rsidRDefault="00BB6824"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Figures must appear within the designated margins. Caption and number every figure as follows:</w:t>
      </w:r>
    </w:p>
    <w:p w:rsidR="00F275E3" w:rsidRDefault="00F275E3" w:rsidP="0075134F">
      <w:pPr>
        <w:pStyle w:val="a7"/>
        <w:rPr>
          <w:rFonts w:ascii="Times New Roman" w:eastAsia="ＭＳ ゴシック" w:hAnsi="Times New Roman" w:cs="Times New Roman"/>
          <w:sz w:val="20"/>
          <w:szCs w:val="20"/>
        </w:rPr>
      </w:pPr>
    </w:p>
    <w:p w:rsidR="0075134F" w:rsidRPr="00D85051" w:rsidRDefault="009F4D4F" w:rsidP="00163D66">
      <w:pPr>
        <w:pStyle w:val="a7"/>
        <w:ind w:firstLineChars="100" w:firstLine="200"/>
        <w:jc w:val="center"/>
        <w:rPr>
          <w:rFonts w:ascii="Times New Roman" w:eastAsia="ＭＳ ゴシック" w:hAnsi="Times New Roman" w:cs="Times New Roman"/>
          <w:sz w:val="20"/>
          <w:szCs w:val="20"/>
        </w:rPr>
      </w:pPr>
      <w:r w:rsidRPr="005B70C6">
        <w:rPr>
          <w:rFonts w:ascii="Times New Roman" w:eastAsia="ＭＳ ゴシック" w:hAnsi="Times New Roman" w:cs="Times New Roman"/>
          <w:noProof/>
          <w:sz w:val="20"/>
          <w:szCs w:val="20"/>
        </w:rPr>
        <w:drawing>
          <wp:inline distT="0" distB="0" distL="0" distR="0">
            <wp:extent cx="2813685" cy="397510"/>
            <wp:effectExtent l="0" t="0" r="0" b="0"/>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3685" cy="397510"/>
                    </a:xfrm>
                    <a:prstGeom prst="rect">
                      <a:avLst/>
                    </a:prstGeom>
                    <a:noFill/>
                    <a:ln>
                      <a:noFill/>
                    </a:ln>
                  </pic:spPr>
                </pic:pic>
              </a:graphicData>
            </a:graphic>
          </wp:inline>
        </w:drawing>
      </w:r>
    </w:p>
    <w:p w:rsidR="00F275E3" w:rsidRPr="00D85051" w:rsidRDefault="00F275E3" w:rsidP="0061796F">
      <w:pPr>
        <w:pStyle w:val="a7"/>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Fig1: Title of figure (Notice that authors do not use period `.' at the end of caption in both figure and table)</w:t>
      </w:r>
    </w:p>
    <w:p w:rsidR="00F275E3" w:rsidRPr="00D85051" w:rsidRDefault="00F275E3" w:rsidP="00BF0A4B">
      <w:pPr>
        <w:pStyle w:val="a7"/>
        <w:ind w:firstLineChars="100" w:firstLine="200"/>
        <w:rPr>
          <w:rFonts w:ascii="Times New Roman" w:eastAsia="ＭＳ ゴシック" w:hAnsi="Times New Roman" w:cs="Times New Roman"/>
          <w:sz w:val="20"/>
          <w:szCs w:val="20"/>
        </w:rPr>
      </w:pPr>
    </w:p>
    <w:p w:rsidR="00F275E3" w:rsidRPr="00D85051" w:rsidRDefault="00F275E3" w:rsidP="00BF0A4B">
      <w:pPr>
        <w:pStyle w:val="a7"/>
        <w:ind w:firstLineChars="100" w:firstLine="200"/>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Table 1: Title of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156"/>
        <w:gridCol w:w="1156"/>
      </w:tblGrid>
      <w:tr w:rsidR="00F275E3" w:rsidRPr="00D85051" w:rsidTr="00D826AB">
        <w:trPr>
          <w:jc w:val="center"/>
        </w:trPr>
        <w:tc>
          <w:tcPr>
            <w:tcW w:w="1155" w:type="dxa"/>
          </w:tcPr>
          <w:p w:rsidR="00F275E3" w:rsidRPr="00D85051" w:rsidRDefault="00F275E3" w:rsidP="00D826AB">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11</w:t>
            </w:r>
          </w:p>
        </w:tc>
        <w:tc>
          <w:tcPr>
            <w:tcW w:w="1156" w:type="dxa"/>
          </w:tcPr>
          <w:p w:rsidR="00F275E3" w:rsidRPr="00D85051" w:rsidRDefault="00F275E3" w:rsidP="00D826AB">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12</w:t>
            </w:r>
          </w:p>
        </w:tc>
        <w:tc>
          <w:tcPr>
            <w:tcW w:w="1156" w:type="dxa"/>
          </w:tcPr>
          <w:p w:rsidR="00F275E3" w:rsidRPr="00D85051" w:rsidRDefault="00F275E3" w:rsidP="00D826AB">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13</w:t>
            </w:r>
          </w:p>
        </w:tc>
      </w:tr>
      <w:tr w:rsidR="00F275E3" w:rsidRPr="00D85051" w:rsidTr="00D826AB">
        <w:trPr>
          <w:jc w:val="center"/>
        </w:trPr>
        <w:tc>
          <w:tcPr>
            <w:tcW w:w="1155" w:type="dxa"/>
          </w:tcPr>
          <w:p w:rsidR="00F275E3" w:rsidRPr="00D85051" w:rsidRDefault="00F275E3" w:rsidP="00D826AB">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21</w:t>
            </w:r>
          </w:p>
        </w:tc>
        <w:tc>
          <w:tcPr>
            <w:tcW w:w="1156" w:type="dxa"/>
          </w:tcPr>
          <w:p w:rsidR="00F275E3" w:rsidRPr="00D85051" w:rsidRDefault="00F275E3" w:rsidP="00D826AB">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22</w:t>
            </w:r>
          </w:p>
        </w:tc>
        <w:tc>
          <w:tcPr>
            <w:tcW w:w="1156" w:type="dxa"/>
          </w:tcPr>
          <w:p w:rsidR="00F275E3" w:rsidRPr="00D85051" w:rsidRDefault="00F275E3" w:rsidP="00D826AB">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23</w:t>
            </w:r>
          </w:p>
        </w:tc>
      </w:tr>
      <w:tr w:rsidR="00F275E3" w:rsidRPr="00D85051" w:rsidTr="00D826AB">
        <w:trPr>
          <w:jc w:val="center"/>
        </w:trPr>
        <w:tc>
          <w:tcPr>
            <w:tcW w:w="1155" w:type="dxa"/>
          </w:tcPr>
          <w:p w:rsidR="00F275E3" w:rsidRPr="00D85051" w:rsidRDefault="00F275E3" w:rsidP="00D826AB">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31</w:t>
            </w:r>
          </w:p>
        </w:tc>
        <w:tc>
          <w:tcPr>
            <w:tcW w:w="1156" w:type="dxa"/>
          </w:tcPr>
          <w:p w:rsidR="00F275E3" w:rsidRPr="00D85051" w:rsidRDefault="00F275E3" w:rsidP="00D826AB">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32</w:t>
            </w:r>
          </w:p>
        </w:tc>
        <w:tc>
          <w:tcPr>
            <w:tcW w:w="1156" w:type="dxa"/>
          </w:tcPr>
          <w:p w:rsidR="00F275E3" w:rsidRPr="00D85051" w:rsidRDefault="00F275E3" w:rsidP="00D826AB">
            <w:pPr>
              <w:pStyle w:val="a7"/>
              <w:jc w:val="center"/>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33</w:t>
            </w:r>
          </w:p>
        </w:tc>
      </w:tr>
    </w:tbl>
    <w:p w:rsidR="00F275E3" w:rsidRPr="00D85051" w:rsidRDefault="00F275E3" w:rsidP="00BF0A4B">
      <w:pPr>
        <w:pStyle w:val="a7"/>
        <w:ind w:firstLineChars="100" w:firstLine="200"/>
        <w:rPr>
          <w:rFonts w:ascii="Times New Roman" w:eastAsia="ＭＳ ゴシック" w:hAnsi="Times New Roman" w:cs="Times New Roman"/>
          <w:sz w:val="20"/>
          <w:szCs w:val="20"/>
        </w:rPr>
      </w:pPr>
    </w:p>
    <w:p w:rsidR="00ED01EB" w:rsidRPr="00D85051" w:rsidRDefault="00BB6824"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The proceedings can include color figures, but the quality of a printed paper in black and white is guaranteed. Please check whether your </w:t>
      </w:r>
      <w:r w:rsidR="00F91CCD" w:rsidRPr="00D85051">
        <w:rPr>
          <w:rFonts w:ascii="Times New Roman" w:eastAsia="ＭＳ ゴシック" w:hAnsi="Times New Roman" w:cs="Times New Roman"/>
          <w:sz w:val="20"/>
          <w:szCs w:val="20"/>
        </w:rPr>
        <w:t xml:space="preserve">color </w:t>
      </w:r>
      <w:r w:rsidRPr="00D85051">
        <w:rPr>
          <w:rFonts w:ascii="Times New Roman" w:eastAsia="ＭＳ ゴシック" w:hAnsi="Times New Roman" w:cs="Times New Roman"/>
          <w:sz w:val="20"/>
          <w:szCs w:val="20"/>
        </w:rPr>
        <w:t>figures are printed properly in black and white before submission.</w:t>
      </w:r>
    </w:p>
    <w:p w:rsidR="00ED01EB" w:rsidRPr="00D85051" w:rsidRDefault="00ED01EB" w:rsidP="00ED01EB">
      <w:pPr>
        <w:pStyle w:val="a7"/>
        <w:rPr>
          <w:rFonts w:ascii="Times New Roman" w:eastAsia="ＭＳ ゴシック" w:hAnsi="Times New Roman" w:cs="Times New Roman"/>
          <w:sz w:val="20"/>
          <w:szCs w:val="20"/>
        </w:rPr>
      </w:pPr>
    </w:p>
    <w:p w:rsidR="00ED01EB" w:rsidRPr="00D85051" w:rsidRDefault="008A6F96" w:rsidP="00ED01EB">
      <w:pPr>
        <w:pStyle w:val="a7"/>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2.1</w:t>
      </w:r>
      <w:r w:rsidR="0016403E" w:rsidRPr="00D85051">
        <w:rPr>
          <w:rFonts w:ascii="Times New Roman" w:eastAsia="ＭＳ ゴシック" w:hAnsi="Times New Roman" w:cs="Times New Roman"/>
          <w:sz w:val="20"/>
          <w:szCs w:val="20"/>
        </w:rPr>
        <w:t xml:space="preserve">.5   </w:t>
      </w:r>
      <w:r w:rsidRPr="00D85051">
        <w:rPr>
          <w:rFonts w:ascii="Times New Roman" w:eastAsia="ＭＳ ゴシック" w:hAnsi="Times New Roman" w:cs="Times New Roman"/>
          <w:sz w:val="20"/>
          <w:szCs w:val="20"/>
        </w:rPr>
        <w:t>References</w:t>
      </w:r>
    </w:p>
    <w:p w:rsidR="008A6F96" w:rsidRPr="00D85051" w:rsidRDefault="008A6F96" w:rsidP="00ED01EB">
      <w:pPr>
        <w:pStyle w:val="a7"/>
        <w:rPr>
          <w:rFonts w:ascii="Times New Roman" w:eastAsia="ＭＳ ゴシック" w:hAnsi="Times New Roman" w:cs="Times New Roman"/>
          <w:sz w:val="20"/>
          <w:szCs w:val="20"/>
        </w:rPr>
      </w:pPr>
    </w:p>
    <w:p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List and number all references at the end of the document. The references can be numbered in alphabetical order or in order of appearance in the paper. When referring to them in </w:t>
      </w:r>
      <w:r w:rsidRPr="00D85051">
        <w:rPr>
          <w:rFonts w:ascii="Times New Roman" w:eastAsia="ＭＳ ゴシック" w:hAnsi="Times New Roman" w:cs="Times New Roman"/>
          <w:sz w:val="20"/>
          <w:szCs w:val="20"/>
        </w:rPr>
        <w:lastRenderedPageBreak/>
        <w:t xml:space="preserve">the text, type the corresponding reference number in square brackets as shown at the end of this sentence [1]. </w:t>
      </w:r>
    </w:p>
    <w:p w:rsidR="00ED01EB" w:rsidRPr="00D85051" w:rsidRDefault="00ED01EB" w:rsidP="00ED01EB">
      <w:pPr>
        <w:pStyle w:val="a7"/>
        <w:rPr>
          <w:rFonts w:ascii="Times New Roman" w:eastAsia="ＭＳ ゴシック" w:hAnsi="Times New Roman" w:cs="Times New Roman"/>
          <w:sz w:val="20"/>
          <w:szCs w:val="20"/>
        </w:rPr>
      </w:pPr>
    </w:p>
    <w:p w:rsidR="00ED01EB" w:rsidRPr="00D85051" w:rsidRDefault="0016403E" w:rsidP="00ED01EB">
      <w:pPr>
        <w:pStyle w:val="a7"/>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2.1.6   </w:t>
      </w:r>
      <w:r w:rsidR="00ED01EB" w:rsidRPr="00D85051">
        <w:rPr>
          <w:rFonts w:ascii="Times New Roman" w:eastAsia="ＭＳ ゴシック" w:hAnsi="Times New Roman" w:cs="Times New Roman"/>
          <w:sz w:val="20"/>
          <w:szCs w:val="20"/>
        </w:rPr>
        <w:t>Page limitation</w:t>
      </w:r>
    </w:p>
    <w:p w:rsidR="008A6F96" w:rsidRPr="00D85051" w:rsidRDefault="008A6F96" w:rsidP="00ED01EB">
      <w:pPr>
        <w:pStyle w:val="a7"/>
        <w:rPr>
          <w:rFonts w:ascii="Times New Roman" w:eastAsia="ＭＳ ゴシック" w:hAnsi="Times New Roman" w:cs="Times New Roman"/>
          <w:sz w:val="20"/>
          <w:szCs w:val="20"/>
        </w:rPr>
      </w:pPr>
    </w:p>
    <w:p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The camera-ready paper </w:t>
      </w:r>
      <w:r w:rsidR="003B78FC" w:rsidRPr="00D85051">
        <w:rPr>
          <w:rFonts w:ascii="Times New Roman" w:eastAsia="ＭＳ ゴシック" w:hAnsi="Times New Roman" w:cs="Times New Roman"/>
          <w:sz w:val="20"/>
          <w:szCs w:val="20"/>
        </w:rPr>
        <w:t>requires</w:t>
      </w:r>
      <w:r w:rsidR="008A6F96"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b/>
          <w:sz w:val="20"/>
          <w:szCs w:val="20"/>
        </w:rPr>
        <w:t>4 pages</w:t>
      </w:r>
      <w:r w:rsidR="008A6F96"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including</w:t>
      </w:r>
      <w:r w:rsidR="008A6F96"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all figures, tables, and references.</w:t>
      </w:r>
    </w:p>
    <w:p w:rsidR="00ED01EB" w:rsidRPr="00D85051" w:rsidRDefault="00ED01EB" w:rsidP="00ED01EB">
      <w:pPr>
        <w:pStyle w:val="a7"/>
        <w:rPr>
          <w:rFonts w:ascii="Times New Roman" w:eastAsia="ＭＳ ゴシック" w:hAnsi="Times New Roman" w:cs="Times New Roman"/>
          <w:sz w:val="20"/>
          <w:szCs w:val="20"/>
        </w:rPr>
      </w:pPr>
    </w:p>
    <w:p w:rsidR="00ED01EB" w:rsidRPr="00D85051" w:rsidRDefault="0016020F" w:rsidP="00ED01EB">
      <w:pPr>
        <w:pStyle w:val="a7"/>
        <w:rPr>
          <w:rFonts w:ascii="Times New Roman" w:eastAsia="ＭＳ ゴシック" w:hAnsi="Times New Roman" w:cs="Times New Roman"/>
          <w:b/>
          <w:sz w:val="20"/>
          <w:szCs w:val="22"/>
        </w:rPr>
      </w:pPr>
      <w:r w:rsidRPr="00D85051">
        <w:rPr>
          <w:rFonts w:ascii="Times New Roman" w:eastAsia="ＭＳ ゴシック" w:hAnsi="Times New Roman" w:cs="Times New Roman"/>
          <w:b/>
          <w:sz w:val="20"/>
          <w:szCs w:val="22"/>
        </w:rPr>
        <w:t>2.2  File</w:t>
      </w:r>
      <w:r w:rsidR="00ED01EB" w:rsidRPr="00D85051">
        <w:rPr>
          <w:rFonts w:ascii="Times New Roman" w:eastAsia="ＭＳ ゴシック" w:hAnsi="Times New Roman" w:cs="Times New Roman"/>
          <w:b/>
          <w:sz w:val="20"/>
          <w:szCs w:val="22"/>
        </w:rPr>
        <w:t xml:space="preserve"> format of Camera-Ready Papers</w:t>
      </w:r>
    </w:p>
    <w:p w:rsidR="00ED01EB" w:rsidRPr="00D85051" w:rsidRDefault="00ED01EB" w:rsidP="00ED01EB">
      <w:pPr>
        <w:pStyle w:val="a7"/>
        <w:rPr>
          <w:rFonts w:ascii="Times New Roman" w:eastAsia="ＭＳ ゴシック" w:hAnsi="Times New Roman" w:cs="Times New Roman"/>
          <w:sz w:val="20"/>
          <w:szCs w:val="20"/>
        </w:rPr>
      </w:pPr>
    </w:p>
    <w:p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We only accept camera-ready papers with PDF.</w:t>
      </w:r>
      <w:r w:rsidR="00151B2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Please set the option of compatibility of a file</w:t>
      </w:r>
      <w:r w:rsidR="00151B29" w:rsidRPr="00D85051">
        <w:rPr>
          <w:rFonts w:ascii="Times New Roman" w:eastAsia="ＭＳ ゴシック" w:hAnsi="Times New Roman" w:cs="Times New Roman"/>
          <w:sz w:val="20"/>
          <w:szCs w:val="20"/>
        </w:rPr>
        <w:t xml:space="preserve"> to “</w:t>
      </w:r>
      <w:r w:rsidR="0016403E" w:rsidRPr="00D85051">
        <w:rPr>
          <w:rFonts w:ascii="Times New Roman" w:eastAsia="ＭＳ ゴシック" w:hAnsi="Times New Roman" w:cs="Times New Roman"/>
          <w:sz w:val="20"/>
          <w:szCs w:val="20"/>
        </w:rPr>
        <w:t>Acrobat 7</w:t>
      </w:r>
      <w:r w:rsidRPr="00D85051">
        <w:rPr>
          <w:rFonts w:ascii="Times New Roman" w:eastAsia="ＭＳ ゴシック" w:hAnsi="Times New Roman" w:cs="Times New Roman"/>
          <w:sz w:val="20"/>
          <w:szCs w:val="20"/>
        </w:rPr>
        <w:t>.0 (PDF 1.</w:t>
      </w:r>
      <w:r w:rsidR="0016403E" w:rsidRPr="00D85051">
        <w:rPr>
          <w:rFonts w:ascii="Times New Roman" w:eastAsia="ＭＳ ゴシック" w:hAnsi="Times New Roman" w:cs="Times New Roman"/>
          <w:sz w:val="20"/>
          <w:szCs w:val="20"/>
        </w:rPr>
        <w:t>6</w:t>
      </w:r>
      <w:r w:rsidRPr="00D85051">
        <w:rPr>
          <w:rFonts w:ascii="Times New Roman" w:eastAsia="ＭＳ ゴシック" w:hAnsi="Times New Roman" w:cs="Times New Roman"/>
          <w:sz w:val="20"/>
          <w:szCs w:val="20"/>
        </w:rPr>
        <w:t>)</w:t>
      </w:r>
      <w:r w:rsidR="00151B2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if you make c</w:t>
      </w:r>
      <w:r w:rsidR="0016403E" w:rsidRPr="00D85051">
        <w:rPr>
          <w:rFonts w:ascii="Times New Roman" w:eastAsia="ＭＳ ゴシック" w:hAnsi="Times New Roman" w:cs="Times New Roman"/>
          <w:sz w:val="20"/>
          <w:szCs w:val="20"/>
        </w:rPr>
        <w:t>amera-ready by Adobe Distiller 8</w:t>
      </w:r>
      <w:r w:rsidRPr="00D85051">
        <w:rPr>
          <w:rFonts w:ascii="Times New Roman" w:eastAsia="ＭＳ ゴシック" w:hAnsi="Times New Roman" w:cs="Times New Roman"/>
          <w:sz w:val="20"/>
          <w:szCs w:val="20"/>
        </w:rPr>
        <w:t xml:space="preserve">.0. </w:t>
      </w:r>
      <w:r w:rsidRPr="00D85051">
        <w:rPr>
          <w:rFonts w:ascii="Times New Roman" w:eastAsia="ＭＳ ゴシック" w:hAnsi="Times New Roman" w:cs="Times New Roman"/>
          <w:b/>
          <w:sz w:val="20"/>
          <w:szCs w:val="20"/>
        </w:rPr>
        <w:t>Microsoft Word document</w:t>
      </w:r>
      <w:r w:rsidR="00F275E3" w:rsidRPr="00D85051">
        <w:rPr>
          <w:rFonts w:ascii="Times New Roman" w:eastAsia="ＭＳ ゴシック" w:hAnsi="Times New Roman" w:cs="Times New Roman"/>
          <w:b/>
          <w:sz w:val="20"/>
          <w:szCs w:val="20"/>
        </w:rPr>
        <w:t xml:space="preserve"> file</w:t>
      </w:r>
      <w:r w:rsidRPr="00D85051">
        <w:rPr>
          <w:rFonts w:ascii="Times New Roman" w:eastAsia="ＭＳ ゴシック" w:hAnsi="Times New Roman" w:cs="Times New Roman"/>
          <w:b/>
          <w:sz w:val="20"/>
          <w:szCs w:val="20"/>
        </w:rPr>
        <w:t>, PageMaker file, PostScript file</w:t>
      </w:r>
      <w:r w:rsidR="00151B2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 xml:space="preserve">are not acceptable. </w:t>
      </w:r>
    </w:p>
    <w:p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We only enumerate important factors to ensure a high-quality readable and printable PDF:</w:t>
      </w:r>
    </w:p>
    <w:p w:rsidR="00ED01EB" w:rsidRPr="00D85051" w:rsidRDefault="00ED01EB" w:rsidP="00ED01EB">
      <w:pPr>
        <w:pStyle w:val="a7"/>
        <w:rPr>
          <w:rFonts w:ascii="Times New Roman" w:eastAsia="ＭＳ ゴシック" w:hAnsi="Times New Roman" w:cs="Times New Roman"/>
          <w:sz w:val="20"/>
          <w:szCs w:val="20"/>
        </w:rPr>
      </w:pPr>
    </w:p>
    <w:p w:rsidR="006C742B" w:rsidRPr="00D85051" w:rsidRDefault="00F275E3" w:rsidP="006C742B">
      <w:pPr>
        <w:pStyle w:val="a7"/>
        <w:numPr>
          <w:ilvl w:val="0"/>
          <w:numId w:val="10"/>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b/>
          <w:sz w:val="20"/>
          <w:szCs w:val="20"/>
        </w:rPr>
        <w:t>e</w:t>
      </w:r>
      <w:r w:rsidR="00ED01EB" w:rsidRPr="00D85051">
        <w:rPr>
          <w:rFonts w:ascii="Times New Roman" w:eastAsia="ＭＳ ゴシック" w:hAnsi="Times New Roman" w:cs="Times New Roman"/>
          <w:b/>
          <w:sz w:val="20"/>
          <w:szCs w:val="20"/>
        </w:rPr>
        <w:t>mbed all fonts except for built-in outline fonts of the standard Acrobat</w:t>
      </w:r>
      <w:r w:rsidR="0016403E" w:rsidRPr="00D85051">
        <w:rPr>
          <w:rFonts w:ascii="Times New Roman" w:eastAsia="ＭＳ ゴシック" w:hAnsi="Times New Roman" w:cs="Times New Roman"/>
          <w:b/>
          <w:sz w:val="20"/>
          <w:szCs w:val="20"/>
        </w:rPr>
        <w:t xml:space="preserve"> </w:t>
      </w:r>
      <w:r w:rsidR="00ED01EB" w:rsidRPr="00D85051">
        <w:rPr>
          <w:rFonts w:ascii="Times New Roman" w:eastAsia="ＭＳ ゴシック" w:hAnsi="Times New Roman" w:cs="Times New Roman"/>
          <w:b/>
          <w:sz w:val="20"/>
          <w:szCs w:val="20"/>
        </w:rPr>
        <w:t>Reader</w:t>
      </w:r>
      <w:r w:rsidR="006C742B" w:rsidRPr="00D85051">
        <w:rPr>
          <w:rFonts w:ascii="Times New Roman" w:eastAsia="ＭＳ ゴシック" w:hAnsi="Times New Roman" w:cs="Times New Roman"/>
          <w:sz w:val="20"/>
          <w:szCs w:val="20"/>
        </w:rPr>
        <w:t>.</w:t>
      </w:r>
      <w:r w:rsidR="00ED01EB" w:rsidRPr="00D85051">
        <w:rPr>
          <w:rFonts w:ascii="Times New Roman" w:eastAsia="ＭＳ ゴシック" w:hAnsi="Times New Roman" w:cs="Times New Roman"/>
          <w:sz w:val="20"/>
          <w:szCs w:val="20"/>
        </w:rPr>
        <w:t xml:space="preserve"> Please confirm the quality of your paper both on screen and on printed matter.</w:t>
      </w:r>
    </w:p>
    <w:p w:rsidR="006C742B" w:rsidRPr="00D85051" w:rsidRDefault="00F275E3" w:rsidP="006C742B">
      <w:pPr>
        <w:pStyle w:val="a7"/>
        <w:numPr>
          <w:ilvl w:val="0"/>
          <w:numId w:val="10"/>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u</w:t>
      </w:r>
      <w:r w:rsidR="00ED01EB" w:rsidRPr="00D85051">
        <w:rPr>
          <w:rFonts w:ascii="Times New Roman" w:eastAsia="ＭＳ ゴシック" w:hAnsi="Times New Roman" w:cs="Times New Roman"/>
          <w:sz w:val="20"/>
          <w:szCs w:val="20"/>
        </w:rPr>
        <w:t xml:space="preserve">se over 600 dpi resolution if you use bit-mapped </w:t>
      </w:r>
      <w:r w:rsidR="0016020F" w:rsidRPr="00D85051">
        <w:rPr>
          <w:rFonts w:ascii="Times New Roman" w:eastAsia="ＭＳ ゴシック" w:hAnsi="Times New Roman" w:cs="Times New Roman"/>
          <w:sz w:val="20"/>
          <w:szCs w:val="20"/>
        </w:rPr>
        <w:t>figures and</w:t>
      </w:r>
      <w:r w:rsidR="00ED01EB" w:rsidRPr="00D85051">
        <w:rPr>
          <w:rFonts w:ascii="Times New Roman" w:eastAsia="ＭＳ ゴシック" w:hAnsi="Times New Roman" w:cs="Times New Roman"/>
          <w:sz w:val="20"/>
          <w:szCs w:val="20"/>
        </w:rPr>
        <w:t xml:space="preserve"> fonts. </w:t>
      </w:r>
    </w:p>
    <w:p w:rsidR="006C742B" w:rsidRPr="00D85051" w:rsidRDefault="00ED01EB" w:rsidP="006C742B">
      <w:pPr>
        <w:pStyle w:val="a7"/>
        <w:numPr>
          <w:ilvl w:val="0"/>
          <w:numId w:val="10"/>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Adobe Distiller usually tries to compress figures and pictures by down-sampling conversion. This loses the original quality</w:t>
      </w:r>
      <w:r w:rsidR="0016403E"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 xml:space="preserve">of them. You may turn off the options for down-sampling </w:t>
      </w:r>
      <w:r w:rsidR="0016020F" w:rsidRPr="00D85051">
        <w:rPr>
          <w:rFonts w:ascii="Times New Roman" w:eastAsia="ＭＳ ゴシック" w:hAnsi="Times New Roman" w:cs="Times New Roman"/>
          <w:sz w:val="20"/>
          <w:szCs w:val="20"/>
        </w:rPr>
        <w:t>conversion in</w:t>
      </w:r>
      <w:r w:rsidRPr="00D85051">
        <w:rPr>
          <w:rFonts w:ascii="Times New Roman" w:eastAsia="ＭＳ ゴシック" w:hAnsi="Times New Roman" w:cs="Times New Roman"/>
          <w:sz w:val="20"/>
          <w:szCs w:val="20"/>
        </w:rPr>
        <w:t xml:space="preserve"> Distiller for getting a fine article.</w:t>
      </w:r>
    </w:p>
    <w:p w:rsidR="00ED01EB" w:rsidRPr="00D85051" w:rsidRDefault="00ED01EB" w:rsidP="006C742B">
      <w:pPr>
        <w:pStyle w:val="a7"/>
        <w:numPr>
          <w:ilvl w:val="0"/>
          <w:numId w:val="10"/>
        </w:numPr>
        <w:ind w:hanging="24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Do not protect your PDF by security options.</w:t>
      </w:r>
    </w:p>
    <w:p w:rsidR="00ED01EB" w:rsidRPr="00D85051" w:rsidRDefault="00ED01EB" w:rsidP="00ED01EB">
      <w:pPr>
        <w:pStyle w:val="a7"/>
        <w:rPr>
          <w:rFonts w:ascii="Times New Roman" w:eastAsia="ＭＳ ゴシック" w:hAnsi="Times New Roman" w:cs="Times New Roman"/>
          <w:sz w:val="20"/>
          <w:szCs w:val="20"/>
        </w:rPr>
      </w:pPr>
    </w:p>
    <w:p w:rsidR="00ED01EB" w:rsidRPr="00D85051" w:rsidRDefault="00A14AAD"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The proceedings of </w:t>
      </w:r>
      <w:r w:rsidR="00D92F36" w:rsidRPr="00D85051">
        <w:rPr>
          <w:rFonts w:ascii="Times New Roman" w:eastAsia="ＭＳ ゴシック" w:hAnsi="Times New Roman" w:cs="Times New Roman"/>
          <w:sz w:val="20"/>
          <w:szCs w:val="20"/>
        </w:rPr>
        <w:t>NCSP’</w:t>
      </w:r>
      <w:r w:rsidR="00256ECF">
        <w:rPr>
          <w:rFonts w:ascii="Times New Roman" w:eastAsia="ＭＳ ゴシック" w:hAnsi="Times New Roman" w:cs="Times New Roman"/>
          <w:sz w:val="20"/>
          <w:szCs w:val="20"/>
        </w:rPr>
        <w:t>2</w:t>
      </w:r>
      <w:r w:rsidR="001A5AB5">
        <w:rPr>
          <w:rFonts w:ascii="Times New Roman" w:eastAsia="ＭＳ ゴシック" w:hAnsi="Times New Roman" w:cs="Times New Roman"/>
          <w:sz w:val="20"/>
          <w:szCs w:val="20"/>
        </w:rPr>
        <w:t>3</w:t>
      </w:r>
      <w:r w:rsidR="00F275E3" w:rsidRPr="00D85051">
        <w:rPr>
          <w:rFonts w:ascii="Times New Roman" w:eastAsia="ＭＳ ゴシック" w:hAnsi="Times New Roman" w:cs="Times New Roman"/>
          <w:sz w:val="20"/>
          <w:szCs w:val="20"/>
        </w:rPr>
        <w:t xml:space="preserve"> will be published as a storage media. This will contain the top page for browsing, a table of contents, all camera-ready papers, and </w:t>
      </w:r>
      <w:r w:rsidR="005F3F28" w:rsidRPr="00D85051">
        <w:rPr>
          <w:rFonts w:ascii="Times New Roman" w:eastAsia="ＭＳ ゴシック" w:hAnsi="Times New Roman" w:cs="Times New Roman"/>
          <w:sz w:val="20"/>
          <w:szCs w:val="20"/>
        </w:rPr>
        <w:t>authors'</w:t>
      </w:r>
      <w:r w:rsidR="00F275E3" w:rsidRPr="00D85051">
        <w:rPr>
          <w:rFonts w:ascii="Times New Roman" w:eastAsia="ＭＳ ゴシック" w:hAnsi="Times New Roman" w:cs="Times New Roman"/>
          <w:sz w:val="20"/>
          <w:szCs w:val="20"/>
        </w:rPr>
        <w:t xml:space="preserve"> index.  Basically the quality of camera-ready papers relies on authors' production. </w:t>
      </w:r>
      <w:r w:rsidR="00ED01EB" w:rsidRPr="00D85051">
        <w:rPr>
          <w:rFonts w:ascii="Times New Roman" w:eastAsia="ＭＳ ゴシック" w:hAnsi="Times New Roman" w:cs="Times New Roman"/>
          <w:sz w:val="20"/>
          <w:szCs w:val="20"/>
        </w:rPr>
        <w:t xml:space="preserve"> </w:t>
      </w:r>
    </w:p>
    <w:p w:rsidR="00ED01EB" w:rsidRPr="00D85051" w:rsidRDefault="00ED01EB" w:rsidP="00ED01EB">
      <w:pPr>
        <w:pStyle w:val="a7"/>
        <w:rPr>
          <w:rFonts w:ascii="Times New Roman" w:eastAsia="ＭＳ ゴシック" w:hAnsi="Times New Roman" w:cs="Times New Roman"/>
          <w:sz w:val="20"/>
          <w:szCs w:val="20"/>
        </w:rPr>
      </w:pPr>
    </w:p>
    <w:p w:rsidR="00ED01EB" w:rsidRPr="00D85051" w:rsidRDefault="006C742B" w:rsidP="00ED01EB">
      <w:pPr>
        <w:pStyle w:val="a7"/>
        <w:rPr>
          <w:rFonts w:ascii="Times New Roman" w:eastAsia="ＭＳ ゴシック" w:hAnsi="Times New Roman" w:cs="Times New Roman"/>
          <w:b/>
          <w:sz w:val="20"/>
          <w:szCs w:val="22"/>
        </w:rPr>
      </w:pPr>
      <w:r w:rsidRPr="00D85051">
        <w:rPr>
          <w:rFonts w:ascii="Times New Roman" w:eastAsia="ＭＳ ゴシック" w:hAnsi="Times New Roman" w:cs="Times New Roman"/>
          <w:b/>
          <w:sz w:val="20"/>
          <w:szCs w:val="22"/>
        </w:rPr>
        <w:t xml:space="preserve">3. </w:t>
      </w:r>
      <w:r w:rsidR="00ED01EB" w:rsidRPr="00D85051">
        <w:rPr>
          <w:rFonts w:ascii="Times New Roman" w:eastAsia="ＭＳ ゴシック" w:hAnsi="Times New Roman" w:cs="Times New Roman"/>
          <w:b/>
          <w:sz w:val="20"/>
          <w:szCs w:val="22"/>
        </w:rPr>
        <w:t>Submission of your camera-ready paper</w:t>
      </w:r>
    </w:p>
    <w:p w:rsidR="006C742B" w:rsidRPr="00D85051" w:rsidRDefault="006C742B" w:rsidP="00ED01EB">
      <w:pPr>
        <w:pStyle w:val="a7"/>
        <w:rPr>
          <w:rFonts w:ascii="Times New Roman" w:eastAsia="ＭＳ ゴシック" w:hAnsi="Times New Roman" w:cs="Times New Roman"/>
          <w:sz w:val="20"/>
          <w:szCs w:val="20"/>
        </w:rPr>
      </w:pPr>
    </w:p>
    <w:p w:rsidR="00B04B89"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When you are ready to post your camera-ready,</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please access again</w:t>
      </w:r>
      <w:r w:rsidR="001A5AB5">
        <w:rPr>
          <w:rFonts w:ascii="Times New Roman" w:eastAsia="ＭＳ ゴシック" w:hAnsi="Times New Roman" w:cs="Times New Roman"/>
          <w:sz w:val="20"/>
          <w:szCs w:val="20"/>
        </w:rPr>
        <w:t xml:space="preserve"> NCSP’23 web site</w:t>
      </w:r>
    </w:p>
    <w:p w:rsidR="00B04B89" w:rsidRPr="00D85051" w:rsidRDefault="00B04B89" w:rsidP="00B04B89">
      <w:pPr>
        <w:pStyle w:val="a7"/>
        <w:rPr>
          <w:rFonts w:ascii="Times New Roman" w:eastAsia="ＭＳ ゴシック" w:hAnsi="Times New Roman" w:cs="Times New Roman"/>
          <w:sz w:val="20"/>
          <w:szCs w:val="20"/>
        </w:rPr>
      </w:pPr>
    </w:p>
    <w:p w:rsidR="00ED01EB" w:rsidRPr="00D85051" w:rsidRDefault="001A5AB5" w:rsidP="00B04B89">
      <w:pPr>
        <w:pStyle w:val="a7"/>
        <w:jc w:val="center"/>
        <w:rPr>
          <w:rFonts w:ascii="Times New Roman" w:eastAsia="ＭＳ ゴシック" w:hAnsi="Times New Roman" w:cs="Times New Roman"/>
          <w:sz w:val="20"/>
          <w:szCs w:val="20"/>
        </w:rPr>
      </w:pPr>
      <w:hyperlink r:id="rId12" w:history="1">
        <w:r w:rsidRPr="009C1A7A">
          <w:rPr>
            <w:rStyle w:val="a4"/>
            <w:rFonts w:ascii="Times New Roman" w:eastAsia="ＭＳ ゴシック" w:hAnsi="Times New Roman" w:cs="Times New Roman"/>
          </w:rPr>
          <w:t>http://www.risp.jp/NCSP23/</w:t>
        </w:r>
      </w:hyperlink>
    </w:p>
    <w:p w:rsidR="00B04B89" w:rsidRPr="00D85051" w:rsidRDefault="00B04B89" w:rsidP="00ED01EB">
      <w:pPr>
        <w:pStyle w:val="a7"/>
        <w:rPr>
          <w:rFonts w:ascii="Times New Roman" w:eastAsia="ＭＳ ゴシック" w:hAnsi="Times New Roman" w:cs="Times New Roman"/>
          <w:sz w:val="20"/>
          <w:szCs w:val="20"/>
        </w:rPr>
      </w:pPr>
    </w:p>
    <w:p w:rsidR="00ED01EB" w:rsidRPr="00D85051" w:rsidRDefault="00ED01EB" w:rsidP="00ED01EB">
      <w:pPr>
        <w:pStyle w:val="a7"/>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and login again with your own user name and password issued by the</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1-page summary submission.  Press</w:t>
      </w:r>
      <w:r w:rsidR="00B04B89" w:rsidRPr="00D85051">
        <w:rPr>
          <w:rFonts w:ascii="Times New Roman" w:eastAsia="ＭＳ ゴシック" w:hAnsi="Times New Roman" w:cs="Times New Roman"/>
          <w:sz w:val="20"/>
          <w:szCs w:val="20"/>
        </w:rPr>
        <w:t xml:space="preserve"> `Edit’</w:t>
      </w:r>
      <w:r w:rsidRPr="00D85051">
        <w:rPr>
          <w:rFonts w:ascii="Times New Roman" w:eastAsia="ＭＳ ゴシック" w:hAnsi="Times New Roman" w:cs="Times New Roman"/>
          <w:sz w:val="20"/>
          <w:szCs w:val="20"/>
        </w:rPr>
        <w:t xml:space="preserve"> button of your paper information line. Update authors'</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information if any.  Please specify your camera-ready PDF file</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in File selection box. Your 1-page summary will be replaced</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by</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your camera-ready. At this step, we also would like to suggest you</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to revise your abstract text shown in the same page since it will be</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used for the abstract collection booklet. We will publish and</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 xml:space="preserve">distribute it at the conference </w:t>
      </w:r>
      <w:r w:rsidRPr="00D85051">
        <w:rPr>
          <w:rFonts w:ascii="Times New Roman" w:eastAsia="ＭＳ ゴシック" w:hAnsi="Times New Roman" w:cs="Times New Roman"/>
          <w:sz w:val="20"/>
          <w:szCs w:val="20"/>
        </w:rPr>
        <w:lastRenderedPageBreak/>
        <w:t>site. Final submissions in proper</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for</w:t>
      </w:r>
      <w:r w:rsidR="0023488B" w:rsidRPr="00D85051">
        <w:rPr>
          <w:rFonts w:ascii="Times New Roman" w:eastAsia="ＭＳ ゴシック" w:hAnsi="Times New Roman" w:cs="Times New Roman"/>
          <w:sz w:val="20"/>
          <w:szCs w:val="20"/>
        </w:rPr>
        <w:t xml:space="preserve">mat are due by </w:t>
      </w:r>
      <w:r w:rsidR="00D22DA6" w:rsidRPr="00D22DA6">
        <w:rPr>
          <w:rFonts w:ascii="Times New Roman" w:eastAsia="ＭＳ ゴシック" w:hAnsi="Times New Roman" w:cs="Times New Roman"/>
          <w:sz w:val="20"/>
          <w:szCs w:val="20"/>
        </w:rPr>
        <w:t xml:space="preserve">January </w:t>
      </w:r>
      <w:r w:rsidR="00F908AD">
        <w:rPr>
          <w:rFonts w:ascii="Times New Roman" w:eastAsia="ＭＳ ゴシック" w:hAnsi="Times New Roman" w:cs="Times New Roman"/>
          <w:sz w:val="20"/>
          <w:szCs w:val="20"/>
        </w:rPr>
        <w:t>2</w:t>
      </w:r>
      <w:r w:rsidR="002946D3">
        <w:rPr>
          <w:rFonts w:ascii="Times New Roman" w:eastAsia="ＭＳ ゴシック" w:hAnsi="Times New Roman" w:cs="Times New Roman"/>
          <w:sz w:val="20"/>
          <w:szCs w:val="20"/>
        </w:rPr>
        <w:t>0, 2023</w:t>
      </w:r>
      <w:r w:rsidRPr="00D85051">
        <w:rPr>
          <w:rFonts w:ascii="Times New Roman" w:eastAsia="ＭＳ ゴシック" w:hAnsi="Times New Roman" w:cs="Times New Roman"/>
          <w:sz w:val="20"/>
          <w:szCs w:val="20"/>
        </w:rPr>
        <w:t>, sharp.</w:t>
      </w:r>
    </w:p>
    <w:p w:rsidR="00ED01EB" w:rsidRPr="00D85051" w:rsidRDefault="00ED01EB" w:rsidP="00ED01EB">
      <w:pPr>
        <w:pStyle w:val="a7"/>
        <w:rPr>
          <w:rFonts w:ascii="Times New Roman" w:eastAsia="ＭＳ ゴシック" w:hAnsi="Times New Roman" w:cs="Times New Roman"/>
          <w:sz w:val="20"/>
          <w:szCs w:val="20"/>
        </w:rPr>
      </w:pPr>
    </w:p>
    <w:p w:rsidR="00ED01EB" w:rsidRPr="00D85051" w:rsidRDefault="00B04B89" w:rsidP="00ED01EB">
      <w:pPr>
        <w:pStyle w:val="a7"/>
        <w:rPr>
          <w:rFonts w:ascii="Times New Roman" w:eastAsia="ＭＳ ゴシック" w:hAnsi="Times New Roman" w:cs="Times New Roman"/>
          <w:b/>
          <w:sz w:val="20"/>
          <w:szCs w:val="22"/>
        </w:rPr>
      </w:pPr>
      <w:r w:rsidRPr="00D85051">
        <w:rPr>
          <w:rFonts w:ascii="Times New Roman" w:eastAsia="ＭＳ ゴシック" w:hAnsi="Times New Roman" w:cs="Times New Roman"/>
          <w:b/>
          <w:sz w:val="20"/>
          <w:szCs w:val="22"/>
        </w:rPr>
        <w:t xml:space="preserve">4. </w:t>
      </w:r>
      <w:r w:rsidR="00ED01EB" w:rsidRPr="00D85051">
        <w:rPr>
          <w:rFonts w:ascii="Times New Roman" w:eastAsia="ＭＳ ゴシック" w:hAnsi="Times New Roman" w:cs="Times New Roman"/>
          <w:b/>
          <w:sz w:val="20"/>
          <w:szCs w:val="22"/>
        </w:rPr>
        <w:t>Registration</w:t>
      </w:r>
    </w:p>
    <w:p w:rsidR="00ED01EB" w:rsidRPr="00D85051" w:rsidRDefault="00ED01EB" w:rsidP="00ED01EB">
      <w:pPr>
        <w:pStyle w:val="a7"/>
        <w:rPr>
          <w:rFonts w:ascii="Times New Roman" w:eastAsia="ＭＳ ゴシック" w:hAnsi="Times New Roman" w:cs="Times New Roman"/>
          <w:sz w:val="20"/>
          <w:szCs w:val="20"/>
        </w:rPr>
      </w:pPr>
    </w:p>
    <w:p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Please keep in mind that </w:t>
      </w:r>
      <w:r w:rsidRPr="00D85051">
        <w:rPr>
          <w:rFonts w:ascii="Times New Roman" w:eastAsia="ＭＳ ゴシック" w:hAnsi="Times New Roman" w:cs="Times New Roman"/>
          <w:b/>
          <w:sz w:val="20"/>
          <w:szCs w:val="20"/>
        </w:rPr>
        <w:t>at least one author has to make</w:t>
      </w:r>
      <w:r w:rsidR="00B04B89" w:rsidRPr="00D85051">
        <w:rPr>
          <w:rFonts w:ascii="Times New Roman" w:eastAsia="ＭＳ ゴシック" w:hAnsi="Times New Roman" w:cs="Times New Roman"/>
          <w:b/>
          <w:sz w:val="20"/>
          <w:szCs w:val="20"/>
        </w:rPr>
        <w:t xml:space="preserve"> </w:t>
      </w:r>
      <w:r w:rsidRPr="00D85051">
        <w:rPr>
          <w:rFonts w:ascii="Times New Roman" w:eastAsia="ＭＳ ゴシック" w:hAnsi="Times New Roman" w:cs="Times New Roman"/>
          <w:b/>
          <w:sz w:val="20"/>
          <w:szCs w:val="20"/>
        </w:rPr>
        <w:t>a registration per one paper</w:t>
      </w:r>
      <w:r w:rsidRPr="00D85051">
        <w:rPr>
          <w:rFonts w:ascii="Times New Roman" w:eastAsia="ＭＳ ゴシック" w:hAnsi="Times New Roman" w:cs="Times New Roman"/>
          <w:sz w:val="20"/>
          <w:szCs w:val="20"/>
        </w:rPr>
        <w:t>. Camera-ready papers without the registration will not appear</w:t>
      </w:r>
      <w:r w:rsidR="00B04B89" w:rsidRPr="00D85051">
        <w:rPr>
          <w:rFonts w:ascii="Times New Roman" w:eastAsia="ＭＳ ゴシック" w:hAnsi="Times New Roman" w:cs="Times New Roman"/>
          <w:sz w:val="20"/>
          <w:szCs w:val="20"/>
        </w:rPr>
        <w:t xml:space="preserve"> </w:t>
      </w:r>
      <w:r w:rsidR="00831124" w:rsidRPr="00D85051">
        <w:rPr>
          <w:rFonts w:ascii="Times New Roman" w:eastAsia="ＭＳ ゴシック" w:hAnsi="Times New Roman" w:cs="Times New Roman"/>
          <w:sz w:val="20"/>
          <w:szCs w:val="20"/>
        </w:rPr>
        <w:t xml:space="preserve">in the </w:t>
      </w:r>
      <w:r w:rsidR="00A9573F" w:rsidRPr="00D85051">
        <w:rPr>
          <w:rFonts w:ascii="Times New Roman" w:eastAsia="ＭＳ ゴシック" w:hAnsi="Times New Roman" w:cs="Times New Roman"/>
          <w:sz w:val="20"/>
          <w:szCs w:val="20"/>
        </w:rPr>
        <w:t>NCSP’</w:t>
      </w:r>
      <w:r w:rsidR="00256ECF">
        <w:rPr>
          <w:rFonts w:ascii="Times New Roman" w:eastAsia="ＭＳ ゴシック" w:hAnsi="Times New Roman" w:cs="Times New Roman"/>
          <w:sz w:val="20"/>
          <w:szCs w:val="20"/>
        </w:rPr>
        <w:t>2</w:t>
      </w:r>
      <w:r w:rsidR="002946D3">
        <w:rPr>
          <w:rFonts w:ascii="Times New Roman" w:eastAsia="ＭＳ ゴシック" w:hAnsi="Times New Roman" w:cs="Times New Roman"/>
          <w:sz w:val="20"/>
          <w:szCs w:val="20"/>
        </w:rPr>
        <w:t>3</w:t>
      </w:r>
      <w:r w:rsidRPr="00D85051">
        <w:rPr>
          <w:rFonts w:ascii="Times New Roman" w:eastAsia="ＭＳ ゴシック" w:hAnsi="Times New Roman" w:cs="Times New Roman"/>
          <w:sz w:val="20"/>
          <w:szCs w:val="20"/>
        </w:rPr>
        <w:t xml:space="preserve"> proceeding</w:t>
      </w:r>
      <w:r w:rsidR="00B04B89" w:rsidRPr="00D85051">
        <w:rPr>
          <w:rFonts w:ascii="Times New Roman" w:eastAsia="ＭＳ ゴシック" w:hAnsi="Times New Roman" w:cs="Times New Roman"/>
          <w:sz w:val="20"/>
          <w:szCs w:val="20"/>
        </w:rPr>
        <w:t>s.</w:t>
      </w:r>
    </w:p>
    <w:p w:rsidR="00ED01EB" w:rsidRPr="00D85051" w:rsidRDefault="00ED01EB" w:rsidP="00ED01EB">
      <w:pPr>
        <w:pStyle w:val="a7"/>
        <w:rPr>
          <w:rFonts w:ascii="Times New Roman" w:eastAsia="ＭＳ ゴシック" w:hAnsi="Times New Roman" w:cs="Times New Roman"/>
          <w:sz w:val="20"/>
          <w:szCs w:val="20"/>
        </w:rPr>
      </w:pPr>
    </w:p>
    <w:p w:rsidR="00ED01EB" w:rsidRPr="00D85051" w:rsidRDefault="00B04B89" w:rsidP="00ED01EB">
      <w:pPr>
        <w:pStyle w:val="a7"/>
        <w:rPr>
          <w:rFonts w:ascii="Times New Roman" w:eastAsia="ＭＳ ゴシック" w:hAnsi="Times New Roman" w:cs="Times New Roman"/>
          <w:b/>
          <w:sz w:val="20"/>
          <w:szCs w:val="22"/>
        </w:rPr>
      </w:pPr>
      <w:r w:rsidRPr="00D85051">
        <w:rPr>
          <w:rFonts w:ascii="Times New Roman" w:eastAsia="ＭＳ ゴシック" w:hAnsi="Times New Roman" w:cs="Times New Roman"/>
          <w:b/>
          <w:sz w:val="20"/>
          <w:szCs w:val="22"/>
        </w:rPr>
        <w:t>4.1</w:t>
      </w:r>
      <w:r w:rsidR="0016403E" w:rsidRPr="00D85051">
        <w:rPr>
          <w:rFonts w:ascii="Times New Roman" w:eastAsia="ＭＳ ゴシック" w:hAnsi="Times New Roman" w:cs="Times New Roman"/>
          <w:b/>
          <w:sz w:val="20"/>
          <w:szCs w:val="22"/>
        </w:rPr>
        <w:t xml:space="preserve"> </w:t>
      </w:r>
      <w:r w:rsidRPr="00D85051">
        <w:rPr>
          <w:rFonts w:ascii="Times New Roman" w:eastAsia="ＭＳ ゴシック" w:hAnsi="Times New Roman" w:cs="Times New Roman"/>
          <w:b/>
          <w:sz w:val="20"/>
          <w:szCs w:val="22"/>
        </w:rPr>
        <w:t xml:space="preserve"> Deadline</w:t>
      </w:r>
    </w:p>
    <w:p w:rsidR="00B04B89" w:rsidRPr="00D85051" w:rsidRDefault="00B04B89" w:rsidP="00ED01EB">
      <w:pPr>
        <w:pStyle w:val="a7"/>
        <w:rPr>
          <w:rFonts w:ascii="Times New Roman" w:eastAsia="ＭＳ ゴシック" w:hAnsi="Times New Roman" w:cs="Times New Roman"/>
          <w:sz w:val="20"/>
          <w:szCs w:val="20"/>
        </w:rPr>
      </w:pPr>
    </w:p>
    <w:p w:rsidR="00ED01EB" w:rsidRPr="00D85051" w:rsidRDefault="00ED01EB" w:rsidP="00BF0A4B">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The deadline for full paper submission is very strict. The deadline for electrical submission</w:t>
      </w:r>
      <w:r w:rsidR="00B04B89" w:rsidRPr="00D85051">
        <w:rPr>
          <w:rFonts w:ascii="Times New Roman" w:eastAsia="ＭＳ ゴシック" w:hAnsi="Times New Roman" w:cs="Times New Roman"/>
          <w:sz w:val="20"/>
          <w:szCs w:val="20"/>
        </w:rPr>
        <w:t xml:space="preserve"> is </w:t>
      </w:r>
      <w:r w:rsidR="00D22DA6" w:rsidRPr="00D22DA6">
        <w:rPr>
          <w:rFonts w:ascii="Times New Roman" w:eastAsia="ＭＳ ゴシック" w:hAnsi="Times New Roman" w:cs="Times New Roman"/>
          <w:b/>
          <w:sz w:val="20"/>
          <w:szCs w:val="20"/>
        </w:rPr>
        <w:t xml:space="preserve">January </w:t>
      </w:r>
      <w:r w:rsidR="00F908AD">
        <w:rPr>
          <w:rFonts w:ascii="Times New Roman" w:eastAsia="ＭＳ ゴシック" w:hAnsi="Times New Roman" w:cs="Times New Roman"/>
          <w:b/>
          <w:sz w:val="20"/>
          <w:szCs w:val="20"/>
        </w:rPr>
        <w:t>2</w:t>
      </w:r>
      <w:r w:rsidR="002946D3">
        <w:rPr>
          <w:rFonts w:ascii="Times New Roman" w:eastAsia="ＭＳ ゴシック" w:hAnsi="Times New Roman" w:cs="Times New Roman"/>
          <w:b/>
          <w:sz w:val="20"/>
          <w:szCs w:val="20"/>
        </w:rPr>
        <w:t>0</w:t>
      </w:r>
      <w:r w:rsidR="00D22DA6" w:rsidRPr="00D22DA6">
        <w:rPr>
          <w:rFonts w:ascii="Times New Roman" w:eastAsia="ＭＳ ゴシック" w:hAnsi="Times New Roman" w:cs="Times New Roman"/>
          <w:b/>
          <w:sz w:val="20"/>
          <w:szCs w:val="20"/>
        </w:rPr>
        <w:t>, 202</w:t>
      </w:r>
      <w:r w:rsidR="002946D3">
        <w:rPr>
          <w:rFonts w:ascii="Times New Roman" w:eastAsia="ＭＳ ゴシック" w:hAnsi="Times New Roman" w:cs="Times New Roman"/>
          <w:b/>
          <w:sz w:val="20"/>
          <w:szCs w:val="20"/>
        </w:rPr>
        <w:t>3</w:t>
      </w:r>
      <w:r w:rsidR="00B04B89" w:rsidRPr="00D85051">
        <w:rPr>
          <w:rFonts w:ascii="Times New Roman" w:eastAsia="ＭＳ ゴシック" w:hAnsi="Times New Roman" w:cs="Times New Roman"/>
          <w:sz w:val="20"/>
          <w:szCs w:val="20"/>
        </w:rPr>
        <w:t xml:space="preserve">. </w:t>
      </w:r>
      <w:r w:rsidRPr="00D85051">
        <w:rPr>
          <w:rFonts w:ascii="Times New Roman" w:eastAsia="ＭＳ ゴシック" w:hAnsi="Times New Roman" w:cs="Times New Roman"/>
          <w:sz w:val="20"/>
          <w:szCs w:val="20"/>
        </w:rPr>
        <w:t xml:space="preserve">Manuscripts received after this date will not appear in </w:t>
      </w:r>
      <w:r w:rsidR="00831124" w:rsidRPr="00D85051">
        <w:rPr>
          <w:rFonts w:ascii="Times New Roman" w:eastAsia="ＭＳ ゴシック" w:hAnsi="Times New Roman" w:cs="Times New Roman"/>
          <w:sz w:val="20"/>
          <w:szCs w:val="20"/>
        </w:rPr>
        <w:t xml:space="preserve">the Proceedings of </w:t>
      </w:r>
      <w:r w:rsidR="00A9573F" w:rsidRPr="00D85051">
        <w:rPr>
          <w:rFonts w:ascii="Times New Roman" w:eastAsia="ＭＳ ゴシック" w:hAnsi="Times New Roman" w:cs="Times New Roman"/>
          <w:sz w:val="20"/>
          <w:szCs w:val="20"/>
        </w:rPr>
        <w:t>NCSP’</w:t>
      </w:r>
      <w:r w:rsidR="00256ECF">
        <w:rPr>
          <w:rFonts w:ascii="Times New Roman" w:eastAsia="ＭＳ ゴシック" w:hAnsi="Times New Roman" w:cs="Times New Roman"/>
          <w:sz w:val="20"/>
          <w:szCs w:val="20"/>
        </w:rPr>
        <w:t>2</w:t>
      </w:r>
      <w:r w:rsidR="002946D3">
        <w:rPr>
          <w:rFonts w:ascii="Times New Roman" w:eastAsia="ＭＳ ゴシック" w:hAnsi="Times New Roman" w:cs="Times New Roman"/>
          <w:sz w:val="20"/>
          <w:szCs w:val="20"/>
        </w:rPr>
        <w:t>3</w:t>
      </w:r>
      <w:r w:rsidRPr="00D85051">
        <w:rPr>
          <w:rFonts w:ascii="Times New Roman" w:eastAsia="ＭＳ ゴシック" w:hAnsi="Times New Roman" w:cs="Times New Roman"/>
          <w:sz w:val="20"/>
          <w:szCs w:val="20"/>
        </w:rPr>
        <w:t xml:space="preserve">. </w:t>
      </w:r>
    </w:p>
    <w:p w:rsidR="00ED01EB" w:rsidRPr="00D85051" w:rsidRDefault="00ED01EB" w:rsidP="00ED01EB">
      <w:pPr>
        <w:pStyle w:val="a7"/>
        <w:rPr>
          <w:rFonts w:ascii="Times New Roman" w:eastAsia="ＭＳ ゴシック" w:hAnsi="Times New Roman" w:cs="Times New Roman"/>
          <w:sz w:val="20"/>
          <w:szCs w:val="20"/>
        </w:rPr>
      </w:pPr>
    </w:p>
    <w:p w:rsidR="00ED01EB" w:rsidRPr="00D85051" w:rsidRDefault="00B04B89" w:rsidP="00ED01EB">
      <w:pPr>
        <w:pStyle w:val="a7"/>
        <w:rPr>
          <w:rFonts w:ascii="Times New Roman" w:eastAsia="ＭＳ ゴシック" w:hAnsi="Times New Roman" w:cs="Times New Roman"/>
          <w:b/>
          <w:sz w:val="20"/>
          <w:szCs w:val="22"/>
        </w:rPr>
      </w:pPr>
      <w:r w:rsidRPr="00D85051">
        <w:rPr>
          <w:rFonts w:ascii="Times New Roman" w:eastAsia="ＭＳ ゴシック" w:hAnsi="Times New Roman" w:cs="Times New Roman"/>
          <w:b/>
          <w:sz w:val="20"/>
          <w:szCs w:val="22"/>
        </w:rPr>
        <w:t>5. Conclusions</w:t>
      </w:r>
    </w:p>
    <w:p w:rsidR="00B04B89" w:rsidRPr="00D85051" w:rsidRDefault="00B04B89" w:rsidP="00ED01EB">
      <w:pPr>
        <w:pStyle w:val="a7"/>
        <w:rPr>
          <w:rFonts w:ascii="Times New Roman" w:eastAsia="ＭＳ ゴシック" w:hAnsi="Times New Roman" w:cs="Times New Roman"/>
          <w:sz w:val="20"/>
          <w:szCs w:val="20"/>
        </w:rPr>
      </w:pPr>
    </w:p>
    <w:p w:rsidR="00ED01EB" w:rsidRPr="00D85051" w:rsidRDefault="00ED01EB" w:rsidP="00F908AD">
      <w:pPr>
        <w:pStyle w:val="a7"/>
        <w:ind w:firstLineChars="100" w:firstLine="200"/>
        <w:rPr>
          <w:rFonts w:ascii="Times New Roman" w:eastAsia="ＭＳ ゴシック" w:hAnsi="Times New Roman" w:cs="Times New Roman"/>
          <w:sz w:val="20"/>
          <w:szCs w:val="20"/>
        </w:rPr>
      </w:pPr>
      <w:r w:rsidRPr="00D85051">
        <w:rPr>
          <w:rFonts w:ascii="Times New Roman" w:eastAsia="ＭＳ ゴシック" w:hAnsi="Times New Roman" w:cs="Times New Roman"/>
          <w:sz w:val="20"/>
          <w:szCs w:val="20"/>
        </w:rPr>
        <w:t xml:space="preserve">This document is an example of the format for </w:t>
      </w:r>
      <w:r w:rsidR="00831124" w:rsidRPr="00D85051">
        <w:rPr>
          <w:rFonts w:ascii="Times New Roman" w:eastAsia="ＭＳ ゴシック" w:hAnsi="Times New Roman" w:cs="Times New Roman"/>
          <w:sz w:val="20"/>
          <w:szCs w:val="20"/>
        </w:rPr>
        <w:t xml:space="preserve">the camera-ready paper of </w:t>
      </w:r>
      <w:r w:rsidR="00A9573F" w:rsidRPr="00D85051">
        <w:rPr>
          <w:rFonts w:ascii="Times New Roman" w:eastAsia="ＭＳ ゴシック" w:hAnsi="Times New Roman" w:cs="Times New Roman"/>
          <w:sz w:val="20"/>
          <w:szCs w:val="20"/>
        </w:rPr>
        <w:t>NCSP’</w:t>
      </w:r>
      <w:r w:rsidR="00256ECF">
        <w:rPr>
          <w:rFonts w:ascii="Times New Roman" w:eastAsia="ＭＳ ゴシック" w:hAnsi="Times New Roman" w:cs="Times New Roman"/>
          <w:sz w:val="20"/>
          <w:szCs w:val="20"/>
        </w:rPr>
        <w:t>2</w:t>
      </w:r>
      <w:r w:rsidR="002946D3">
        <w:rPr>
          <w:rFonts w:ascii="Times New Roman" w:eastAsia="ＭＳ ゴシック" w:hAnsi="Times New Roman" w:cs="Times New Roman"/>
          <w:sz w:val="20"/>
          <w:szCs w:val="20"/>
        </w:rPr>
        <w:t>3</w:t>
      </w:r>
      <w:r w:rsidRPr="00D85051">
        <w:rPr>
          <w:rFonts w:ascii="Times New Roman" w:eastAsia="ＭＳ ゴシック" w:hAnsi="Times New Roman" w:cs="Times New Roman"/>
          <w:sz w:val="20"/>
          <w:szCs w:val="20"/>
        </w:rPr>
        <w:t>.</w:t>
      </w:r>
      <w:r w:rsidR="00B04B89" w:rsidRPr="00D85051">
        <w:rPr>
          <w:rFonts w:ascii="Times New Roman" w:eastAsia="ＭＳ ゴシック" w:hAnsi="Times New Roman" w:cs="Times New Roman"/>
          <w:sz w:val="20"/>
          <w:szCs w:val="20"/>
        </w:rPr>
        <w:t xml:space="preserve"> </w:t>
      </w:r>
    </w:p>
    <w:p w:rsidR="00ED01EB" w:rsidRPr="00D85051" w:rsidRDefault="00ED01EB" w:rsidP="00DC6EC1">
      <w:pPr>
        <w:spacing w:line="264" w:lineRule="auto"/>
        <w:jc w:val="both"/>
        <w:rPr>
          <w:sz w:val="20"/>
          <w:szCs w:val="20"/>
        </w:rPr>
      </w:pPr>
    </w:p>
    <w:p w:rsidR="003B2C7D" w:rsidRPr="00D85051" w:rsidRDefault="003B2C7D" w:rsidP="003B2C7D">
      <w:pPr>
        <w:spacing w:line="264" w:lineRule="auto"/>
        <w:jc w:val="center"/>
        <w:rPr>
          <w:b/>
          <w:sz w:val="20"/>
          <w:szCs w:val="22"/>
        </w:rPr>
      </w:pPr>
      <w:r w:rsidRPr="00D85051">
        <w:rPr>
          <w:b/>
          <w:sz w:val="20"/>
          <w:szCs w:val="22"/>
        </w:rPr>
        <w:t>Acknowledgment</w:t>
      </w:r>
    </w:p>
    <w:p w:rsidR="003B2C7D" w:rsidRPr="00D85051" w:rsidRDefault="003B2C7D" w:rsidP="003B2C7D">
      <w:pPr>
        <w:spacing w:line="264" w:lineRule="auto"/>
        <w:jc w:val="center"/>
        <w:rPr>
          <w:b/>
          <w:sz w:val="20"/>
          <w:szCs w:val="22"/>
        </w:rPr>
      </w:pPr>
    </w:p>
    <w:p w:rsidR="003B2C7D" w:rsidRPr="00D85051" w:rsidRDefault="0033524E" w:rsidP="0033524E">
      <w:pPr>
        <w:spacing w:line="264" w:lineRule="auto"/>
        <w:ind w:firstLineChars="71" w:firstLine="142"/>
        <w:rPr>
          <w:rFonts w:eastAsia="ＭＳ ゴシック"/>
          <w:kern w:val="2"/>
          <w:sz w:val="20"/>
          <w:szCs w:val="20"/>
        </w:rPr>
      </w:pPr>
      <w:r w:rsidRPr="00D85051">
        <w:rPr>
          <w:rFonts w:eastAsia="ＭＳ ゴシック"/>
          <w:kern w:val="2"/>
          <w:sz w:val="20"/>
          <w:szCs w:val="20"/>
        </w:rPr>
        <w:t xml:space="preserve">Authors can use acknowledgement if needed, otherwise please remove this section. </w:t>
      </w:r>
      <w:r w:rsidR="003B2C7D" w:rsidRPr="00D85051">
        <w:rPr>
          <w:rFonts w:eastAsia="ＭＳ ゴシック"/>
          <w:kern w:val="2"/>
          <w:sz w:val="20"/>
          <w:szCs w:val="20"/>
        </w:rPr>
        <w:t xml:space="preserve"> </w:t>
      </w:r>
    </w:p>
    <w:p w:rsidR="003B2C7D" w:rsidRPr="00D85051" w:rsidRDefault="003B2C7D" w:rsidP="003B2C7D">
      <w:pPr>
        <w:spacing w:line="264" w:lineRule="auto"/>
        <w:jc w:val="center"/>
        <w:rPr>
          <w:b/>
          <w:sz w:val="20"/>
          <w:szCs w:val="22"/>
        </w:rPr>
      </w:pPr>
    </w:p>
    <w:p w:rsidR="00B04B89" w:rsidRPr="00D85051" w:rsidRDefault="00B04B89" w:rsidP="00B04B89">
      <w:pPr>
        <w:spacing w:line="264" w:lineRule="auto"/>
        <w:jc w:val="center"/>
        <w:rPr>
          <w:b/>
          <w:sz w:val="20"/>
          <w:szCs w:val="22"/>
        </w:rPr>
      </w:pPr>
      <w:r w:rsidRPr="00D85051">
        <w:rPr>
          <w:b/>
          <w:sz w:val="20"/>
          <w:szCs w:val="22"/>
        </w:rPr>
        <w:t>References</w:t>
      </w:r>
    </w:p>
    <w:p w:rsidR="00B04B89" w:rsidRPr="00D85051" w:rsidRDefault="00B04B89" w:rsidP="00B04B89">
      <w:pPr>
        <w:spacing w:line="264" w:lineRule="auto"/>
        <w:jc w:val="center"/>
        <w:rPr>
          <w:b/>
          <w:sz w:val="20"/>
          <w:szCs w:val="22"/>
        </w:rPr>
      </w:pPr>
    </w:p>
    <w:p w:rsidR="00B04B89" w:rsidRPr="00D85051" w:rsidRDefault="008B7915" w:rsidP="00BF0A4B">
      <w:pPr>
        <w:pStyle w:val="a7"/>
        <w:ind w:left="200" w:hangingChars="100" w:hanging="200"/>
        <w:rPr>
          <w:rFonts w:ascii="Times New Roman" w:hAnsi="Times New Roman" w:cs="Times New Roman"/>
          <w:sz w:val="20"/>
          <w:szCs w:val="20"/>
        </w:rPr>
      </w:pPr>
      <w:r w:rsidRPr="00D85051">
        <w:rPr>
          <w:rFonts w:ascii="Times New Roman" w:hAnsi="Times New Roman" w:cs="Times New Roman"/>
          <w:sz w:val="20"/>
          <w:szCs w:val="20"/>
        </w:rPr>
        <w:t xml:space="preserve">[1] </w:t>
      </w:r>
      <w:r w:rsidR="00B04B89" w:rsidRPr="00D85051">
        <w:rPr>
          <w:rFonts w:ascii="Times New Roman" w:hAnsi="Times New Roman" w:cs="Times New Roman"/>
          <w:sz w:val="20"/>
          <w:szCs w:val="20"/>
        </w:rPr>
        <w:t>V. I. Arnold, Geometrical Methods in the Theory of Ordinary Differential Equations, 2nd. Edition, Springer, 1988.</w:t>
      </w:r>
    </w:p>
    <w:p w:rsidR="00B04B89" w:rsidRPr="00D85051" w:rsidRDefault="00B04B89" w:rsidP="00BF0A4B">
      <w:pPr>
        <w:pStyle w:val="a7"/>
        <w:ind w:left="200" w:hangingChars="100" w:hanging="200"/>
        <w:rPr>
          <w:rFonts w:ascii="Times New Roman" w:eastAsia="ＭＳ ゴシック" w:hAnsi="Times New Roman" w:cs="Times New Roman"/>
          <w:sz w:val="20"/>
          <w:szCs w:val="20"/>
        </w:rPr>
      </w:pPr>
      <w:r w:rsidRPr="00D85051">
        <w:rPr>
          <w:rFonts w:ascii="Times New Roman" w:hAnsi="Times New Roman" w:cs="Times New Roman"/>
          <w:sz w:val="20"/>
          <w:szCs w:val="20"/>
        </w:rPr>
        <w:t xml:space="preserve">[2] </w:t>
      </w:r>
      <w:r w:rsidRPr="00D85051">
        <w:rPr>
          <w:rFonts w:ascii="Times New Roman" w:eastAsia="ＭＳ ゴシック" w:hAnsi="Times New Roman" w:cs="Times New Roman"/>
          <w:sz w:val="20"/>
          <w:szCs w:val="20"/>
        </w:rPr>
        <w:t>H. E. Nusse, E. Ott, and J. A. Yorke, “Border-Collision Bifurcations: An Explanation for Observed Bifurcation Phenomena,” Physical Revi</w:t>
      </w:r>
      <w:r w:rsidR="0061796F" w:rsidRPr="00D85051">
        <w:rPr>
          <w:rFonts w:ascii="Times New Roman" w:eastAsia="ＭＳ ゴシック" w:hAnsi="Times New Roman" w:cs="Times New Roman"/>
          <w:sz w:val="20"/>
          <w:szCs w:val="20"/>
        </w:rPr>
        <w:t xml:space="preserve">ew E, </w:t>
      </w:r>
      <w:r w:rsidR="002946D3">
        <w:rPr>
          <w:rFonts w:ascii="Times New Roman" w:eastAsia="ＭＳ ゴシック" w:hAnsi="Times New Roman" w:cs="Times New Roman"/>
          <w:sz w:val="20"/>
          <w:szCs w:val="20"/>
        </w:rPr>
        <w:t>v</w:t>
      </w:r>
      <w:r w:rsidR="0061796F" w:rsidRPr="00D85051">
        <w:rPr>
          <w:rFonts w:ascii="Times New Roman" w:eastAsia="ＭＳ ゴシック" w:hAnsi="Times New Roman" w:cs="Times New Roman"/>
          <w:sz w:val="20"/>
          <w:szCs w:val="20"/>
        </w:rPr>
        <w:t xml:space="preserve">ol. 49, </w:t>
      </w:r>
      <w:r w:rsidR="002946D3">
        <w:rPr>
          <w:rFonts w:ascii="Times New Roman" w:eastAsia="ＭＳ ゴシック" w:hAnsi="Times New Roman" w:cs="Times New Roman"/>
          <w:sz w:val="20"/>
          <w:szCs w:val="20"/>
        </w:rPr>
        <w:t>n</w:t>
      </w:r>
      <w:bookmarkStart w:id="0" w:name="_GoBack"/>
      <w:bookmarkEnd w:id="0"/>
      <w:r w:rsidR="0061796F" w:rsidRPr="00D85051">
        <w:rPr>
          <w:rFonts w:ascii="Times New Roman" w:eastAsia="ＭＳ ゴシック" w:hAnsi="Times New Roman" w:cs="Times New Roman"/>
          <w:sz w:val="20"/>
          <w:szCs w:val="20"/>
        </w:rPr>
        <w:t>o. 2, pp. 1073–</w:t>
      </w:r>
      <w:r w:rsidRPr="00D85051">
        <w:rPr>
          <w:rFonts w:ascii="Times New Roman" w:eastAsia="ＭＳ ゴシック" w:hAnsi="Times New Roman" w:cs="Times New Roman"/>
          <w:sz w:val="20"/>
          <w:szCs w:val="20"/>
        </w:rPr>
        <w:t>1076,1994.</w:t>
      </w:r>
    </w:p>
    <w:p w:rsidR="00AA5CE0" w:rsidRPr="00D85051" w:rsidRDefault="00AA5CE0" w:rsidP="008B7915">
      <w:pPr>
        <w:spacing w:line="264" w:lineRule="auto"/>
        <w:jc w:val="both"/>
        <w:rPr>
          <w:sz w:val="20"/>
          <w:szCs w:val="20"/>
        </w:rPr>
      </w:pPr>
    </w:p>
    <w:sectPr w:rsidR="00AA5CE0" w:rsidRPr="00D85051" w:rsidSect="00FD0257">
      <w:type w:val="continuous"/>
      <w:pgSz w:w="11909" w:h="16834" w:code="9"/>
      <w:pgMar w:top="2552" w:right="1134" w:bottom="1985" w:left="1191" w:header="720" w:footer="720" w:gutter="0"/>
      <w:cols w:num="2" w:space="192"/>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1D9" w:rsidRDefault="006E11D9" w:rsidP="0016403E">
      <w:r>
        <w:separator/>
      </w:r>
    </w:p>
  </w:endnote>
  <w:endnote w:type="continuationSeparator" w:id="0">
    <w:p w:rsidR="006E11D9" w:rsidRDefault="006E11D9" w:rsidP="0016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1D9" w:rsidRDefault="006E11D9" w:rsidP="0016403E">
      <w:r>
        <w:separator/>
      </w:r>
    </w:p>
  </w:footnote>
  <w:footnote w:type="continuationSeparator" w:id="0">
    <w:p w:rsidR="006E11D9" w:rsidRDefault="006E11D9" w:rsidP="001640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67E2A8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62507"/>
    <w:multiLevelType w:val="hybridMultilevel"/>
    <w:tmpl w:val="5A4C7538"/>
    <w:lvl w:ilvl="0" w:tplc="04090003">
      <w:start w:val="1"/>
      <w:numFmt w:val="bullet"/>
      <w:lvlText w:val=""/>
      <w:lvlJc w:val="left"/>
      <w:pPr>
        <w:tabs>
          <w:tab w:val="num" w:pos="470"/>
        </w:tabs>
        <w:ind w:left="470" w:hanging="420"/>
      </w:pPr>
      <w:rPr>
        <w:rFonts w:ascii="Wingdings" w:hAnsi="Wingdings" w:hint="default"/>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2" w15:restartNumberingAfterBreak="0">
    <w:nsid w:val="0FD8121A"/>
    <w:multiLevelType w:val="hybridMultilevel"/>
    <w:tmpl w:val="3AEE45AE"/>
    <w:lvl w:ilvl="0" w:tplc="368AD2C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91236"/>
    <w:multiLevelType w:val="hybridMultilevel"/>
    <w:tmpl w:val="1BB662CA"/>
    <w:lvl w:ilvl="0" w:tplc="26B8B0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27E76A2"/>
    <w:multiLevelType w:val="hybridMultilevel"/>
    <w:tmpl w:val="CA54A41A"/>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75B1585"/>
    <w:multiLevelType w:val="hybridMultilevel"/>
    <w:tmpl w:val="764E2FE0"/>
    <w:lvl w:ilvl="0" w:tplc="10004F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0A00EB"/>
    <w:multiLevelType w:val="hybridMultilevel"/>
    <w:tmpl w:val="1BBAF7FE"/>
    <w:lvl w:ilvl="0" w:tplc="368AD2C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A4210E3"/>
    <w:multiLevelType w:val="hybridMultilevel"/>
    <w:tmpl w:val="F616627A"/>
    <w:lvl w:ilvl="0" w:tplc="04090001">
      <w:start w:val="1"/>
      <w:numFmt w:val="bullet"/>
      <w:lvlText w:val=""/>
      <w:lvlJc w:val="left"/>
      <w:pPr>
        <w:tabs>
          <w:tab w:val="num" w:pos="470"/>
        </w:tabs>
        <w:ind w:left="470" w:hanging="420"/>
      </w:pPr>
      <w:rPr>
        <w:rFonts w:ascii="Wingdings" w:hAnsi="Wingdings" w:hint="default"/>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8" w15:restartNumberingAfterBreak="0">
    <w:nsid w:val="5441769A"/>
    <w:multiLevelType w:val="multilevel"/>
    <w:tmpl w:val="5A4C7538"/>
    <w:lvl w:ilvl="0">
      <w:start w:val="1"/>
      <w:numFmt w:val="bullet"/>
      <w:lvlText w:val=""/>
      <w:lvlJc w:val="left"/>
      <w:pPr>
        <w:tabs>
          <w:tab w:val="num" w:pos="470"/>
        </w:tabs>
        <w:ind w:left="470" w:hanging="420"/>
      </w:pPr>
      <w:rPr>
        <w:rFonts w:ascii="Wingdings" w:hAnsi="Wingdings" w:hint="default"/>
      </w:rPr>
    </w:lvl>
    <w:lvl w:ilvl="1">
      <w:start w:val="1"/>
      <w:numFmt w:val="bullet"/>
      <w:lvlText w:val=""/>
      <w:lvlJc w:val="left"/>
      <w:pPr>
        <w:tabs>
          <w:tab w:val="num" w:pos="890"/>
        </w:tabs>
        <w:ind w:left="890" w:hanging="420"/>
      </w:pPr>
      <w:rPr>
        <w:rFonts w:ascii="Wingdings" w:hAnsi="Wingdings" w:hint="default"/>
      </w:rPr>
    </w:lvl>
    <w:lvl w:ilvl="2">
      <w:start w:val="1"/>
      <w:numFmt w:val="bullet"/>
      <w:lvlText w:val=""/>
      <w:lvlJc w:val="left"/>
      <w:pPr>
        <w:tabs>
          <w:tab w:val="num" w:pos="1310"/>
        </w:tabs>
        <w:ind w:left="1310" w:hanging="420"/>
      </w:pPr>
      <w:rPr>
        <w:rFonts w:ascii="Wingdings" w:hAnsi="Wingdings" w:hint="default"/>
      </w:rPr>
    </w:lvl>
    <w:lvl w:ilvl="3">
      <w:start w:val="1"/>
      <w:numFmt w:val="bullet"/>
      <w:lvlText w:val=""/>
      <w:lvlJc w:val="left"/>
      <w:pPr>
        <w:tabs>
          <w:tab w:val="num" w:pos="1730"/>
        </w:tabs>
        <w:ind w:left="1730" w:hanging="420"/>
      </w:pPr>
      <w:rPr>
        <w:rFonts w:ascii="Wingdings" w:hAnsi="Wingdings" w:hint="default"/>
      </w:rPr>
    </w:lvl>
    <w:lvl w:ilvl="4">
      <w:start w:val="1"/>
      <w:numFmt w:val="bullet"/>
      <w:lvlText w:val=""/>
      <w:lvlJc w:val="left"/>
      <w:pPr>
        <w:tabs>
          <w:tab w:val="num" w:pos="2150"/>
        </w:tabs>
        <w:ind w:left="2150" w:hanging="420"/>
      </w:pPr>
      <w:rPr>
        <w:rFonts w:ascii="Wingdings" w:hAnsi="Wingdings" w:hint="default"/>
      </w:rPr>
    </w:lvl>
    <w:lvl w:ilvl="5">
      <w:start w:val="1"/>
      <w:numFmt w:val="bullet"/>
      <w:lvlText w:val=""/>
      <w:lvlJc w:val="left"/>
      <w:pPr>
        <w:tabs>
          <w:tab w:val="num" w:pos="2570"/>
        </w:tabs>
        <w:ind w:left="2570" w:hanging="420"/>
      </w:pPr>
      <w:rPr>
        <w:rFonts w:ascii="Wingdings" w:hAnsi="Wingdings" w:hint="default"/>
      </w:rPr>
    </w:lvl>
    <w:lvl w:ilvl="6">
      <w:start w:val="1"/>
      <w:numFmt w:val="bullet"/>
      <w:lvlText w:val=""/>
      <w:lvlJc w:val="left"/>
      <w:pPr>
        <w:tabs>
          <w:tab w:val="num" w:pos="2990"/>
        </w:tabs>
        <w:ind w:left="2990" w:hanging="420"/>
      </w:pPr>
      <w:rPr>
        <w:rFonts w:ascii="Wingdings" w:hAnsi="Wingdings" w:hint="default"/>
      </w:rPr>
    </w:lvl>
    <w:lvl w:ilvl="7">
      <w:start w:val="1"/>
      <w:numFmt w:val="bullet"/>
      <w:lvlText w:val=""/>
      <w:lvlJc w:val="left"/>
      <w:pPr>
        <w:tabs>
          <w:tab w:val="num" w:pos="3410"/>
        </w:tabs>
        <w:ind w:left="3410" w:hanging="420"/>
      </w:pPr>
      <w:rPr>
        <w:rFonts w:ascii="Wingdings" w:hAnsi="Wingdings" w:hint="default"/>
      </w:rPr>
    </w:lvl>
    <w:lvl w:ilvl="8">
      <w:start w:val="1"/>
      <w:numFmt w:val="bullet"/>
      <w:lvlText w:val=""/>
      <w:lvlJc w:val="left"/>
      <w:pPr>
        <w:tabs>
          <w:tab w:val="num" w:pos="3830"/>
        </w:tabs>
        <w:ind w:left="3830" w:hanging="420"/>
      </w:pPr>
      <w:rPr>
        <w:rFonts w:ascii="Wingdings" w:hAnsi="Wingdings" w:hint="default"/>
      </w:rPr>
    </w:lvl>
  </w:abstractNum>
  <w:abstractNum w:abstractNumId="9" w15:restartNumberingAfterBreak="0">
    <w:nsid w:val="56E97BCD"/>
    <w:multiLevelType w:val="hybridMultilevel"/>
    <w:tmpl w:val="6F208EB4"/>
    <w:lvl w:ilvl="0" w:tplc="0EA2BA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275C0D"/>
    <w:multiLevelType w:val="singleLevel"/>
    <w:tmpl w:val="D838826C"/>
    <w:lvl w:ilvl="0">
      <w:start w:val="1"/>
      <w:numFmt w:val="decimal"/>
      <w:pStyle w:val="Reference"/>
      <w:lvlText w:val="[%1]"/>
      <w:lvlJc w:val="left"/>
      <w:pPr>
        <w:tabs>
          <w:tab w:val="num" w:pos="4860"/>
        </w:tabs>
        <w:ind w:left="4860" w:hanging="360"/>
      </w:pPr>
    </w:lvl>
  </w:abstractNum>
  <w:num w:numId="1">
    <w:abstractNumId w:val="10"/>
  </w:num>
  <w:num w:numId="2">
    <w:abstractNumId w:val="5"/>
  </w:num>
  <w:num w:numId="3">
    <w:abstractNumId w:val="9"/>
  </w:num>
  <w:num w:numId="4">
    <w:abstractNumId w:val="3"/>
  </w:num>
  <w:num w:numId="5">
    <w:abstractNumId w:val="4"/>
  </w:num>
  <w:num w:numId="6">
    <w:abstractNumId w:val="1"/>
  </w:num>
  <w:num w:numId="7">
    <w:abstractNumId w:val="8"/>
  </w:num>
  <w:num w:numId="8">
    <w:abstractNumId w:val="7"/>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49"/>
    <w:rsid w:val="00012216"/>
    <w:rsid w:val="000130C9"/>
    <w:rsid w:val="00016F8B"/>
    <w:rsid w:val="00033398"/>
    <w:rsid w:val="00042D0B"/>
    <w:rsid w:val="00047387"/>
    <w:rsid w:val="00074679"/>
    <w:rsid w:val="00075592"/>
    <w:rsid w:val="000A23C6"/>
    <w:rsid w:val="000B289E"/>
    <w:rsid w:val="000C04EF"/>
    <w:rsid w:val="000D16C6"/>
    <w:rsid w:val="000F58B3"/>
    <w:rsid w:val="00141810"/>
    <w:rsid w:val="001517C0"/>
    <w:rsid w:val="00151B29"/>
    <w:rsid w:val="00154185"/>
    <w:rsid w:val="0016020F"/>
    <w:rsid w:val="001635F7"/>
    <w:rsid w:val="00163D66"/>
    <w:rsid w:val="0016403E"/>
    <w:rsid w:val="00165675"/>
    <w:rsid w:val="00177581"/>
    <w:rsid w:val="00183DBB"/>
    <w:rsid w:val="001A5AB5"/>
    <w:rsid w:val="001C2319"/>
    <w:rsid w:val="001C64A3"/>
    <w:rsid w:val="001C72C1"/>
    <w:rsid w:val="001D18A2"/>
    <w:rsid w:val="001D543A"/>
    <w:rsid w:val="001D7C4C"/>
    <w:rsid w:val="001F6BEB"/>
    <w:rsid w:val="002126A1"/>
    <w:rsid w:val="00213061"/>
    <w:rsid w:val="00232F8C"/>
    <w:rsid w:val="0023488B"/>
    <w:rsid w:val="002422AB"/>
    <w:rsid w:val="0025008E"/>
    <w:rsid w:val="00252CFF"/>
    <w:rsid w:val="00256ECF"/>
    <w:rsid w:val="002679DA"/>
    <w:rsid w:val="002838AB"/>
    <w:rsid w:val="002874E2"/>
    <w:rsid w:val="002941A7"/>
    <w:rsid w:val="002946D3"/>
    <w:rsid w:val="00296F3C"/>
    <w:rsid w:val="002A3DEF"/>
    <w:rsid w:val="002B71D1"/>
    <w:rsid w:val="002D4708"/>
    <w:rsid w:val="002D4C81"/>
    <w:rsid w:val="003159BC"/>
    <w:rsid w:val="00331510"/>
    <w:rsid w:val="0033524E"/>
    <w:rsid w:val="00345C5B"/>
    <w:rsid w:val="00382E61"/>
    <w:rsid w:val="003B2C7D"/>
    <w:rsid w:val="003B5F2E"/>
    <w:rsid w:val="003B78FC"/>
    <w:rsid w:val="003B7E49"/>
    <w:rsid w:val="003E38EB"/>
    <w:rsid w:val="003F0BDC"/>
    <w:rsid w:val="003F3176"/>
    <w:rsid w:val="00432FC9"/>
    <w:rsid w:val="00450207"/>
    <w:rsid w:val="00451BCD"/>
    <w:rsid w:val="00471DCD"/>
    <w:rsid w:val="0048350D"/>
    <w:rsid w:val="00495A94"/>
    <w:rsid w:val="004B4035"/>
    <w:rsid w:val="004B527E"/>
    <w:rsid w:val="004C65F5"/>
    <w:rsid w:val="004E119D"/>
    <w:rsid w:val="0051668C"/>
    <w:rsid w:val="00527F57"/>
    <w:rsid w:val="005402E0"/>
    <w:rsid w:val="00566EA2"/>
    <w:rsid w:val="0057671B"/>
    <w:rsid w:val="00582E92"/>
    <w:rsid w:val="0059281A"/>
    <w:rsid w:val="005930E1"/>
    <w:rsid w:val="005A606B"/>
    <w:rsid w:val="005B51DB"/>
    <w:rsid w:val="005B70C6"/>
    <w:rsid w:val="005B7C35"/>
    <w:rsid w:val="005C152B"/>
    <w:rsid w:val="005D7A70"/>
    <w:rsid w:val="005F3F28"/>
    <w:rsid w:val="005F6B06"/>
    <w:rsid w:val="0060035B"/>
    <w:rsid w:val="00600FF4"/>
    <w:rsid w:val="00612922"/>
    <w:rsid w:val="0061796F"/>
    <w:rsid w:val="00620BFD"/>
    <w:rsid w:val="00657670"/>
    <w:rsid w:val="00665AD6"/>
    <w:rsid w:val="0069156B"/>
    <w:rsid w:val="00692258"/>
    <w:rsid w:val="00694538"/>
    <w:rsid w:val="006A2ABC"/>
    <w:rsid w:val="006C21A1"/>
    <w:rsid w:val="006C742B"/>
    <w:rsid w:val="006E11D9"/>
    <w:rsid w:val="006E3B62"/>
    <w:rsid w:val="006E7D13"/>
    <w:rsid w:val="00707520"/>
    <w:rsid w:val="0073269E"/>
    <w:rsid w:val="00732D29"/>
    <w:rsid w:val="00732E14"/>
    <w:rsid w:val="00737E77"/>
    <w:rsid w:val="0074606B"/>
    <w:rsid w:val="0075134F"/>
    <w:rsid w:val="00770931"/>
    <w:rsid w:val="00782245"/>
    <w:rsid w:val="007828DD"/>
    <w:rsid w:val="007B5EB6"/>
    <w:rsid w:val="007C0507"/>
    <w:rsid w:val="007E2286"/>
    <w:rsid w:val="007F5FA5"/>
    <w:rsid w:val="00811527"/>
    <w:rsid w:val="008232EF"/>
    <w:rsid w:val="00831124"/>
    <w:rsid w:val="00837099"/>
    <w:rsid w:val="008455C3"/>
    <w:rsid w:val="00872999"/>
    <w:rsid w:val="00891175"/>
    <w:rsid w:val="00891D63"/>
    <w:rsid w:val="008A5E9C"/>
    <w:rsid w:val="008A6F96"/>
    <w:rsid w:val="008B5F31"/>
    <w:rsid w:val="008B6034"/>
    <w:rsid w:val="008B7915"/>
    <w:rsid w:val="008C1088"/>
    <w:rsid w:val="008D3740"/>
    <w:rsid w:val="008D4969"/>
    <w:rsid w:val="008E7409"/>
    <w:rsid w:val="008F465A"/>
    <w:rsid w:val="00900FDA"/>
    <w:rsid w:val="00904F66"/>
    <w:rsid w:val="00917AB1"/>
    <w:rsid w:val="00930D18"/>
    <w:rsid w:val="009455B6"/>
    <w:rsid w:val="009567EA"/>
    <w:rsid w:val="00961845"/>
    <w:rsid w:val="0097114C"/>
    <w:rsid w:val="00996B79"/>
    <w:rsid w:val="009A1A56"/>
    <w:rsid w:val="009E5B1C"/>
    <w:rsid w:val="009F4D4F"/>
    <w:rsid w:val="009F636C"/>
    <w:rsid w:val="00A04635"/>
    <w:rsid w:val="00A11D84"/>
    <w:rsid w:val="00A14AAD"/>
    <w:rsid w:val="00A14EC3"/>
    <w:rsid w:val="00A56D40"/>
    <w:rsid w:val="00A600E8"/>
    <w:rsid w:val="00A63527"/>
    <w:rsid w:val="00A9573F"/>
    <w:rsid w:val="00A9673B"/>
    <w:rsid w:val="00AA5CE0"/>
    <w:rsid w:val="00AA6C18"/>
    <w:rsid w:val="00AB6459"/>
    <w:rsid w:val="00AC2369"/>
    <w:rsid w:val="00AE2DB3"/>
    <w:rsid w:val="00AE3EFD"/>
    <w:rsid w:val="00B04B89"/>
    <w:rsid w:val="00B07076"/>
    <w:rsid w:val="00B548A5"/>
    <w:rsid w:val="00B62477"/>
    <w:rsid w:val="00B96005"/>
    <w:rsid w:val="00BB23DF"/>
    <w:rsid w:val="00BB6824"/>
    <w:rsid w:val="00BC1F8E"/>
    <w:rsid w:val="00BD6D40"/>
    <w:rsid w:val="00BF04E7"/>
    <w:rsid w:val="00BF0A4B"/>
    <w:rsid w:val="00BF6D9C"/>
    <w:rsid w:val="00C54449"/>
    <w:rsid w:val="00C75247"/>
    <w:rsid w:val="00CA3728"/>
    <w:rsid w:val="00CA4310"/>
    <w:rsid w:val="00CD2A26"/>
    <w:rsid w:val="00CD5455"/>
    <w:rsid w:val="00D22DA6"/>
    <w:rsid w:val="00D3335F"/>
    <w:rsid w:val="00D33775"/>
    <w:rsid w:val="00D340D9"/>
    <w:rsid w:val="00D35D5A"/>
    <w:rsid w:val="00D500D8"/>
    <w:rsid w:val="00D52C9A"/>
    <w:rsid w:val="00D77021"/>
    <w:rsid w:val="00D826AB"/>
    <w:rsid w:val="00D846D2"/>
    <w:rsid w:val="00D85051"/>
    <w:rsid w:val="00D92F36"/>
    <w:rsid w:val="00D95FE8"/>
    <w:rsid w:val="00DC6EC1"/>
    <w:rsid w:val="00DE2EE9"/>
    <w:rsid w:val="00E03EAB"/>
    <w:rsid w:val="00E11060"/>
    <w:rsid w:val="00E33DBD"/>
    <w:rsid w:val="00E44D79"/>
    <w:rsid w:val="00E663CE"/>
    <w:rsid w:val="00E739BE"/>
    <w:rsid w:val="00E770EC"/>
    <w:rsid w:val="00ED01EB"/>
    <w:rsid w:val="00EE3912"/>
    <w:rsid w:val="00F05BCD"/>
    <w:rsid w:val="00F06259"/>
    <w:rsid w:val="00F17594"/>
    <w:rsid w:val="00F17D10"/>
    <w:rsid w:val="00F275E3"/>
    <w:rsid w:val="00F31D6F"/>
    <w:rsid w:val="00F3345A"/>
    <w:rsid w:val="00F46546"/>
    <w:rsid w:val="00F672C8"/>
    <w:rsid w:val="00F67538"/>
    <w:rsid w:val="00F70822"/>
    <w:rsid w:val="00F81047"/>
    <w:rsid w:val="00F8289A"/>
    <w:rsid w:val="00F908AD"/>
    <w:rsid w:val="00F91CCD"/>
    <w:rsid w:val="00F94795"/>
    <w:rsid w:val="00F96422"/>
    <w:rsid w:val="00FA24E4"/>
    <w:rsid w:val="00FB6636"/>
    <w:rsid w:val="00FC3EF5"/>
    <w:rsid w:val="00FD0257"/>
    <w:rsid w:val="00FF3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ACCD59"/>
  <w15:chartTrackingRefBased/>
  <w15:docId w15:val="{EBE0B31F-8F14-43D8-A464-087604ED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8E7409"/>
    <w:rPr>
      <w:color w:val="800080"/>
      <w:u w:val="single"/>
    </w:rPr>
  </w:style>
  <w:style w:type="paragraph" w:customStyle="1" w:styleId="Reference">
    <w:name w:val="Reference"/>
    <w:basedOn w:val="a"/>
    <w:rsid w:val="002D4708"/>
    <w:pPr>
      <w:numPr>
        <w:numId w:val="1"/>
      </w:numPr>
      <w:jc w:val="both"/>
    </w:pPr>
    <w:rPr>
      <w:sz w:val="18"/>
      <w:szCs w:val="20"/>
      <w:lang w:eastAsia="en-US"/>
    </w:rPr>
  </w:style>
  <w:style w:type="character" w:styleId="a4">
    <w:name w:val="Hyperlink"/>
    <w:rsid w:val="00165675"/>
    <w:rPr>
      <w:color w:val="000000"/>
      <w:sz w:val="20"/>
      <w:szCs w:val="20"/>
    </w:rPr>
  </w:style>
  <w:style w:type="paragraph" w:styleId="a5">
    <w:name w:val="Balloon Text"/>
    <w:basedOn w:val="a"/>
    <w:semiHidden/>
    <w:rsid w:val="00495A94"/>
    <w:rPr>
      <w:rFonts w:ascii="Tahoma" w:hAnsi="Tahoma" w:cs="Tahoma"/>
      <w:sz w:val="16"/>
      <w:szCs w:val="16"/>
    </w:rPr>
  </w:style>
  <w:style w:type="table" w:styleId="a6">
    <w:name w:val="Table Grid"/>
    <w:basedOn w:val="a1"/>
    <w:rsid w:val="00DC6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rsid w:val="006A2ABC"/>
    <w:pPr>
      <w:widowControl w:val="0"/>
      <w:jc w:val="both"/>
    </w:pPr>
    <w:rPr>
      <w:rFonts w:ascii="ＭＳ 明朝" w:hAnsi="Courier New" w:cs="Courier New"/>
      <w:kern w:val="2"/>
      <w:sz w:val="21"/>
      <w:szCs w:val="21"/>
    </w:rPr>
  </w:style>
  <w:style w:type="paragraph" w:styleId="a8">
    <w:name w:val="header"/>
    <w:basedOn w:val="a"/>
    <w:link w:val="a9"/>
    <w:rsid w:val="0016403E"/>
    <w:pPr>
      <w:tabs>
        <w:tab w:val="center" w:pos="4252"/>
        <w:tab w:val="right" w:pos="8504"/>
      </w:tabs>
      <w:snapToGrid w:val="0"/>
    </w:pPr>
    <w:rPr>
      <w:lang w:val="x-none" w:eastAsia="x-none"/>
    </w:rPr>
  </w:style>
  <w:style w:type="character" w:customStyle="1" w:styleId="a9">
    <w:name w:val="ヘッダー (文字)"/>
    <w:link w:val="a8"/>
    <w:rsid w:val="0016403E"/>
    <w:rPr>
      <w:sz w:val="24"/>
      <w:szCs w:val="24"/>
    </w:rPr>
  </w:style>
  <w:style w:type="paragraph" w:styleId="aa">
    <w:name w:val="footer"/>
    <w:basedOn w:val="a"/>
    <w:link w:val="ab"/>
    <w:rsid w:val="0016403E"/>
    <w:pPr>
      <w:tabs>
        <w:tab w:val="center" w:pos="4252"/>
        <w:tab w:val="right" w:pos="8504"/>
      </w:tabs>
      <w:snapToGrid w:val="0"/>
    </w:pPr>
    <w:rPr>
      <w:lang w:val="x-none" w:eastAsia="x-none"/>
    </w:rPr>
  </w:style>
  <w:style w:type="character" w:customStyle="1" w:styleId="ab">
    <w:name w:val="フッター (文字)"/>
    <w:link w:val="aa"/>
    <w:rsid w:val="0016403E"/>
    <w:rPr>
      <w:sz w:val="24"/>
      <w:szCs w:val="24"/>
    </w:rPr>
  </w:style>
  <w:style w:type="paragraph" w:customStyle="1" w:styleId="Affiliation">
    <w:name w:val="Affiliation"/>
    <w:uiPriority w:val="99"/>
    <w:rsid w:val="00996B79"/>
    <w:pPr>
      <w:jc w:val="center"/>
    </w:pPr>
    <w:rPr>
      <w:lang w:eastAsia="en-US"/>
    </w:rPr>
  </w:style>
  <w:style w:type="character" w:customStyle="1" w:styleId="ac">
    <w:name w:val="未解決のメンション"/>
    <w:uiPriority w:val="99"/>
    <w:semiHidden/>
    <w:unhideWhenUsed/>
    <w:rsid w:val="00256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8599">
      <w:bodyDiv w:val="1"/>
      <w:marLeft w:val="0"/>
      <w:marRight w:val="0"/>
      <w:marTop w:val="0"/>
      <w:marBottom w:val="0"/>
      <w:divBdr>
        <w:top w:val="none" w:sz="0" w:space="0" w:color="auto"/>
        <w:left w:val="none" w:sz="0" w:space="0" w:color="auto"/>
        <w:bottom w:val="none" w:sz="0" w:space="0" w:color="auto"/>
        <w:right w:val="none" w:sz="0" w:space="0" w:color="auto"/>
      </w:divBdr>
    </w:div>
    <w:div w:id="405879119">
      <w:bodyDiv w:val="1"/>
      <w:marLeft w:val="0"/>
      <w:marRight w:val="0"/>
      <w:marTop w:val="0"/>
      <w:marBottom w:val="0"/>
      <w:divBdr>
        <w:top w:val="none" w:sz="0" w:space="0" w:color="auto"/>
        <w:left w:val="none" w:sz="0" w:space="0" w:color="auto"/>
        <w:bottom w:val="none" w:sz="0" w:space="0" w:color="auto"/>
        <w:right w:val="none" w:sz="0" w:space="0" w:color="auto"/>
      </w:divBdr>
    </w:div>
    <w:div w:id="446855197">
      <w:bodyDiv w:val="1"/>
      <w:marLeft w:val="0"/>
      <w:marRight w:val="0"/>
      <w:marTop w:val="0"/>
      <w:marBottom w:val="0"/>
      <w:divBdr>
        <w:top w:val="none" w:sz="0" w:space="0" w:color="auto"/>
        <w:left w:val="none" w:sz="0" w:space="0" w:color="auto"/>
        <w:bottom w:val="none" w:sz="0" w:space="0" w:color="auto"/>
        <w:right w:val="none" w:sz="0" w:space="0" w:color="auto"/>
      </w:divBdr>
      <w:divsChild>
        <w:div w:id="1718772357">
          <w:marLeft w:val="0"/>
          <w:marRight w:val="0"/>
          <w:marTop w:val="0"/>
          <w:marBottom w:val="0"/>
          <w:divBdr>
            <w:top w:val="none" w:sz="0" w:space="0" w:color="auto"/>
            <w:left w:val="none" w:sz="0" w:space="0" w:color="auto"/>
            <w:bottom w:val="none" w:sz="0" w:space="0" w:color="auto"/>
            <w:right w:val="none" w:sz="0" w:space="0" w:color="auto"/>
          </w:divBdr>
          <w:divsChild>
            <w:div w:id="100031771">
              <w:marLeft w:val="0"/>
              <w:marRight w:val="0"/>
              <w:marTop w:val="0"/>
              <w:marBottom w:val="0"/>
              <w:divBdr>
                <w:top w:val="none" w:sz="0" w:space="0" w:color="auto"/>
                <w:left w:val="none" w:sz="0" w:space="0" w:color="auto"/>
                <w:bottom w:val="none" w:sz="0" w:space="0" w:color="auto"/>
                <w:right w:val="none" w:sz="0" w:space="0" w:color="auto"/>
              </w:divBdr>
              <w:divsChild>
                <w:div w:id="14179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40321">
      <w:bodyDiv w:val="1"/>
      <w:marLeft w:val="0"/>
      <w:marRight w:val="0"/>
      <w:marTop w:val="0"/>
      <w:marBottom w:val="0"/>
      <w:divBdr>
        <w:top w:val="none" w:sz="0" w:space="0" w:color="auto"/>
        <w:left w:val="none" w:sz="0" w:space="0" w:color="auto"/>
        <w:bottom w:val="none" w:sz="0" w:space="0" w:color="auto"/>
        <w:right w:val="none" w:sz="0" w:space="0" w:color="auto"/>
      </w:divBdr>
      <w:divsChild>
        <w:div w:id="129177711">
          <w:marLeft w:val="0"/>
          <w:marRight w:val="0"/>
          <w:marTop w:val="0"/>
          <w:marBottom w:val="0"/>
          <w:divBdr>
            <w:top w:val="none" w:sz="0" w:space="0" w:color="auto"/>
            <w:left w:val="none" w:sz="0" w:space="0" w:color="auto"/>
            <w:bottom w:val="none" w:sz="0" w:space="0" w:color="auto"/>
            <w:right w:val="none" w:sz="0" w:space="0" w:color="auto"/>
          </w:divBdr>
          <w:divsChild>
            <w:div w:id="1551990499">
              <w:marLeft w:val="0"/>
              <w:marRight w:val="0"/>
              <w:marTop w:val="0"/>
              <w:marBottom w:val="0"/>
              <w:divBdr>
                <w:top w:val="none" w:sz="0" w:space="0" w:color="auto"/>
                <w:left w:val="none" w:sz="0" w:space="0" w:color="auto"/>
                <w:bottom w:val="none" w:sz="0" w:space="0" w:color="auto"/>
                <w:right w:val="none" w:sz="0" w:space="0" w:color="auto"/>
              </w:divBdr>
            </w:div>
            <w:div w:id="209258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70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japane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sp.jp/NCSP23/files/ncsp23-authorskit.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sp.jp/NCSP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9A638-9D69-4F5D-B845-03545B16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1184</Words>
  <Characters>6752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MTF-based sub-band power envelope restoration in reverberant environment for robust speech recognition</vt:lpstr>
    </vt:vector>
  </TitlesOfParts>
  <Company>IOIT</Company>
  <LinksUpToDate>false</LinksUpToDate>
  <CharactersWithSpaces>7921</CharactersWithSpaces>
  <SharedDoc>false</SharedDoc>
  <HLinks>
    <vt:vector size="12" baseType="variant">
      <vt:variant>
        <vt:i4>7602220</vt:i4>
      </vt:variant>
      <vt:variant>
        <vt:i4>6</vt:i4>
      </vt:variant>
      <vt:variant>
        <vt:i4>0</vt:i4>
      </vt:variant>
      <vt:variant>
        <vt:i4>5</vt:i4>
      </vt:variant>
      <vt:variant>
        <vt:lpwstr>http://www.risp.jp/NCSP23/</vt:lpwstr>
      </vt:variant>
      <vt:variant>
        <vt:lpwstr/>
      </vt:variant>
      <vt:variant>
        <vt:i4>5242973</vt:i4>
      </vt:variant>
      <vt:variant>
        <vt:i4>0</vt:i4>
      </vt:variant>
      <vt:variant>
        <vt:i4>0</vt:i4>
      </vt:variant>
      <vt:variant>
        <vt:i4>5</vt:i4>
      </vt:variant>
      <vt:variant>
        <vt:lpwstr>http://www.risp.jp/NCSP23/files/ncsp23-authorskit.zip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MTF-based sub-band power envelope restoration in reverberant environment for robust speech recognition</dc:title>
  <dc:subject/>
  <dc:creator>Vu Thang tat</dc:creator>
  <cp:keywords/>
  <cp:lastModifiedBy>xiuqin.wei@p.chibakoudai.jp</cp:lastModifiedBy>
  <cp:revision>2</cp:revision>
  <cp:lastPrinted>2020-11-04T04:06:00Z</cp:lastPrinted>
  <dcterms:created xsi:type="dcterms:W3CDTF">2022-11-18T06:50:00Z</dcterms:created>
  <dcterms:modified xsi:type="dcterms:W3CDTF">2022-11-18T06:50:00Z</dcterms:modified>
</cp:coreProperties>
</file>